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C3E" w:rsidRDefault="00950C3E" w:rsidP="00950C3E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>Методика расчета распределения на 202</w:t>
      </w:r>
      <w:r>
        <w:rPr>
          <w:b/>
          <w:bCs/>
          <w:szCs w:val="28"/>
        </w:rPr>
        <w:t>2</w:t>
      </w:r>
      <w:r w:rsidRPr="009E7276">
        <w:rPr>
          <w:b/>
          <w:bCs/>
          <w:szCs w:val="28"/>
        </w:rPr>
        <w:t xml:space="preserve"> год и на плановый </w:t>
      </w:r>
    </w:p>
    <w:p w:rsidR="00950C3E" w:rsidRDefault="00950C3E" w:rsidP="00950C3E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>период 202</w:t>
      </w:r>
      <w:r>
        <w:rPr>
          <w:b/>
          <w:bCs/>
          <w:szCs w:val="28"/>
        </w:rPr>
        <w:t>3</w:t>
      </w:r>
      <w:r w:rsidRPr="009E7276">
        <w:rPr>
          <w:b/>
          <w:bCs/>
          <w:szCs w:val="28"/>
        </w:rPr>
        <w:t xml:space="preserve"> и 202</w:t>
      </w:r>
      <w:r>
        <w:rPr>
          <w:b/>
          <w:bCs/>
          <w:szCs w:val="28"/>
        </w:rPr>
        <w:t>4</w:t>
      </w:r>
      <w:r w:rsidRPr="009E7276">
        <w:rPr>
          <w:b/>
          <w:bCs/>
          <w:szCs w:val="28"/>
        </w:rPr>
        <w:t xml:space="preserve"> годов субвенции бюджетам муниципальных районов </w:t>
      </w:r>
    </w:p>
    <w:p w:rsidR="00950C3E" w:rsidRDefault="00950C3E" w:rsidP="00950C3E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 xml:space="preserve">и городских округов области на финансовое обеспечение образовательной деятельности муниципальных общеобразовательных учреждений </w:t>
      </w: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bCs/>
          <w:szCs w:val="28"/>
        </w:rPr>
      </w:pPr>
      <w:r w:rsidRPr="009E7276">
        <w:rPr>
          <w:bCs/>
          <w:szCs w:val="28"/>
        </w:rPr>
        <w:t>(приложение к Закону Саратовской области от 3 декабря 2009 года № 203-ЗСО)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1) Объем субвенций из областного бюджета каждому муниципальному району и городскому округу (далее - муниципальное образование) на финанс</w:t>
      </w:r>
      <w:r w:rsidRPr="00457157">
        <w:rPr>
          <w:szCs w:val="28"/>
        </w:rPr>
        <w:t>о</w:t>
      </w:r>
      <w:r w:rsidRPr="00457157">
        <w:rPr>
          <w:szCs w:val="28"/>
        </w:rPr>
        <w:t>вое обеспечение образовательной деятельности в муниципальных общеобраз</w:t>
      </w:r>
      <w:r w:rsidRPr="00457157">
        <w:rPr>
          <w:szCs w:val="28"/>
        </w:rPr>
        <w:t>о</w:t>
      </w:r>
      <w:r w:rsidRPr="00457157">
        <w:rPr>
          <w:szCs w:val="28"/>
        </w:rPr>
        <w:t>вательных учреждениях рассчитывается исходя из стоимости образовательной услуги дошкольного образования, для трех ступеней образования (начального общего, основного общего, среднего общего) и с учетом коэффициентов уд</w:t>
      </w:r>
      <w:r w:rsidRPr="00457157">
        <w:rPr>
          <w:szCs w:val="28"/>
        </w:rPr>
        <w:t>о</w:t>
      </w:r>
      <w:r w:rsidRPr="00457157">
        <w:rPr>
          <w:szCs w:val="28"/>
        </w:rPr>
        <w:t>рожания при обучении в следующих видах классов: гимназических (лицейских) классах, специальных (коррекционных) классах и классах компенсирующего обучения - по формуле:</w:t>
      </w:r>
    </w:p>
    <w:p w:rsidR="00950C3E" w:rsidRDefault="00950C3E" w:rsidP="00950C3E">
      <w:pPr>
        <w:framePr w:h="1214" w:hSpace="10080" w:wrap="notBeside" w:vAnchor="text" w:hAnchor="margin" w:x="1" w:y="1"/>
        <w:ind w:left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090BFCD" wp14:editId="3C1AF83C">
            <wp:extent cx="5772150" cy="7239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2F31BA" w:rsidRDefault="00950C3E" w:rsidP="00950C3E">
      <w:pPr>
        <w:framePr w:w="786" w:h="375" w:hRule="exact" w:hSpace="10080" w:wrap="notBeside" w:vAnchor="text" w:hAnchor="page" w:x="8974" w:y="689"/>
        <w:shd w:val="clear" w:color="auto" w:fill="FFFFFF"/>
        <w:rPr>
          <w:szCs w:val="28"/>
        </w:rPr>
      </w:pPr>
      <w:r w:rsidRPr="002F31BA">
        <w:rPr>
          <w:szCs w:val="28"/>
        </w:rPr>
        <w:t>, где: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</w:t>
      </w:r>
      <w:r w:rsidRPr="009E7276">
        <w:rPr>
          <w:szCs w:val="28"/>
          <w:vertAlign w:val="subscript"/>
        </w:rPr>
        <w:t>i</w:t>
      </w:r>
      <w:r w:rsidRPr="009E7276">
        <w:rPr>
          <w:szCs w:val="28"/>
        </w:rPr>
        <w:t xml:space="preserve"> - объем субвенции для бюджета i-го муниципального образования на финансовое обеспечение образовательной деятельности в муниципальных о</w:t>
      </w:r>
      <w:r w:rsidRPr="009E7276">
        <w:rPr>
          <w:szCs w:val="28"/>
        </w:rPr>
        <w:t>б</w:t>
      </w:r>
      <w:r w:rsidRPr="009E7276">
        <w:rPr>
          <w:szCs w:val="28"/>
        </w:rPr>
        <w:t>щеобразовательных учреждениях;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SUM - сумма расходов;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t = 1, 2, 3 - территориальная принадлежность образовательных учрежд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ний (1 - городской населенный пункт, 2 - сельский населенный пункт, </w:t>
      </w:r>
      <w:r>
        <w:rPr>
          <w:szCs w:val="28"/>
        </w:rPr>
        <w:br/>
      </w:r>
      <w:r w:rsidRPr="009E7276">
        <w:rPr>
          <w:szCs w:val="28"/>
        </w:rPr>
        <w:t>3 - ЗАТО);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d</w:t>
      </w:r>
      <w:r w:rsidRPr="009E7276">
        <w:rPr>
          <w:szCs w:val="28"/>
          <w:vertAlign w:val="subscript"/>
        </w:rPr>
        <w:t>i</w:t>
      </w:r>
      <w:r w:rsidRPr="009E7276">
        <w:rPr>
          <w:szCs w:val="28"/>
        </w:rPr>
        <w:t xml:space="preserve"> - объем бюджетных средств i-му муниципальному образованию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предоставления дошкольного образования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пальных общеобразовательных учреждениях;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q</w:t>
      </w:r>
      <w:r w:rsidRPr="009E7276">
        <w:rPr>
          <w:szCs w:val="28"/>
          <w:vertAlign w:val="subscript"/>
        </w:rPr>
        <w:t>i</w:t>
      </w:r>
      <w:r w:rsidRPr="009E7276">
        <w:rPr>
          <w:szCs w:val="28"/>
        </w:rPr>
        <w:t xml:space="preserve"> - объем нормативных затрат на финансовое обеспечение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ной деятельности, который определяется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9E7276">
        <w:rPr>
          <w:noProof/>
          <w:position w:val="-78"/>
          <w:szCs w:val="28"/>
        </w:rPr>
        <w:drawing>
          <wp:inline distT="0" distB="0" distL="0" distR="0" wp14:anchorId="71B1EAB0" wp14:editId="51855A6C">
            <wp:extent cx="5579533" cy="1331188"/>
            <wp:effectExtent l="0" t="0" r="2540" b="254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007" cy="1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03EABE13" wp14:editId="5F8A9466">
            <wp:extent cx="304800" cy="3302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общеобразовательных кла</w:t>
      </w:r>
      <w:r w:rsidRPr="009E7276">
        <w:rPr>
          <w:szCs w:val="28"/>
        </w:rPr>
        <w:t>с</w:t>
      </w:r>
      <w:r w:rsidRPr="009E7276">
        <w:rPr>
          <w:szCs w:val="28"/>
        </w:rPr>
        <w:t>сах муниципальных общеобразовательных учреждений;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lastRenderedPageBreak/>
        <w:drawing>
          <wp:inline distT="0" distB="0" distL="0" distR="0" wp14:anchorId="626C016B" wp14:editId="647F4314">
            <wp:extent cx="304800" cy="3302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гимназических (лицейских) классах муниципальных общеобразовательных учреждений;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013D54F9" wp14:editId="28F18DDB">
            <wp:extent cx="465455" cy="3302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компенсирующего обучения муниципальных общеобразовательных учреждений;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5DBC348" wp14:editId="6ADF7363">
            <wp:extent cx="304800" cy="3302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индивид</w:t>
      </w:r>
      <w:r w:rsidRPr="009E7276">
        <w:rPr>
          <w:szCs w:val="28"/>
        </w:rPr>
        <w:t>у</w:t>
      </w:r>
      <w:r w:rsidRPr="009E7276">
        <w:rPr>
          <w:szCs w:val="28"/>
        </w:rPr>
        <w:t>альном обучении на дому;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195A977A" wp14:editId="4371D632">
            <wp:extent cx="304800" cy="330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длительном лечении в больнице (за исключением обучающихся, инфицированных туберк</w:t>
      </w:r>
      <w:r w:rsidRPr="009E7276">
        <w:rPr>
          <w:szCs w:val="28"/>
        </w:rPr>
        <w:t>у</w:t>
      </w:r>
      <w:r w:rsidRPr="009E7276">
        <w:rPr>
          <w:szCs w:val="28"/>
        </w:rPr>
        <w:t>лезом), центре временного содержания для несовершеннолетних правонаруш</w:t>
      </w:r>
      <w:r w:rsidRPr="009E7276">
        <w:rPr>
          <w:szCs w:val="28"/>
        </w:rPr>
        <w:t>и</w:t>
      </w:r>
      <w:r w:rsidRPr="009E7276">
        <w:rPr>
          <w:szCs w:val="28"/>
        </w:rPr>
        <w:t>телей;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013322D2" wp14:editId="21CB7FEC">
            <wp:extent cx="330200" cy="3302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инфицированного туберкул</w:t>
      </w:r>
      <w:r w:rsidRPr="009E7276">
        <w:rPr>
          <w:szCs w:val="28"/>
        </w:rPr>
        <w:t>е</w:t>
      </w:r>
      <w:r w:rsidRPr="009E7276">
        <w:rPr>
          <w:szCs w:val="28"/>
        </w:rPr>
        <w:t>зом, находящегося на длительном лечении в больнице;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16F74BF7" wp14:editId="282A0FCC">
            <wp:extent cx="389255" cy="3302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0ACC4C2" wp14:editId="2F053F26">
            <wp:extent cx="414655" cy="330200"/>
            <wp:effectExtent l="0" t="0" r="444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кадетских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7546FD7" wp14:editId="7D537F8A">
            <wp:extent cx="304800" cy="3302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в общеобразовательных классах (классах-комплектах)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 на территории i-го муниципального образования. Для малокомплектных сельских и приравненных к ним общеобразовательных учреждений - численность "условных обучающихся", рассчитанная по каждой ступени образования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30"/>
          <w:szCs w:val="28"/>
        </w:rPr>
        <w:drawing>
          <wp:inline distT="0" distB="0" distL="0" distR="0" wp14:anchorId="0750DBAE" wp14:editId="44085024">
            <wp:extent cx="1337945" cy="601345"/>
            <wp:effectExtent l="0" t="0" r="0" b="825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У - численность "условных обучающихся";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Ф</w:t>
      </w:r>
      <w:r w:rsidRPr="00457157">
        <w:rPr>
          <w:szCs w:val="28"/>
          <w:vertAlign w:val="subscript"/>
        </w:rPr>
        <w:t>ч.</w:t>
      </w:r>
      <w:r w:rsidRPr="00457157">
        <w:rPr>
          <w:szCs w:val="28"/>
        </w:rPr>
        <w:t xml:space="preserve"> - фактическая численность обучающихся в малокомплектных сел</w:t>
      </w:r>
      <w:r w:rsidRPr="00457157">
        <w:rPr>
          <w:szCs w:val="28"/>
        </w:rPr>
        <w:t>ь</w:t>
      </w:r>
      <w:r w:rsidRPr="00457157">
        <w:rPr>
          <w:szCs w:val="28"/>
        </w:rPr>
        <w:t>ских и приравненных к ним общеобразовательных учреждениях;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Н - наполняемость классов (классов-комплектов) малокомплектных сел</w:t>
      </w:r>
      <w:r w:rsidRPr="00457157">
        <w:rPr>
          <w:szCs w:val="28"/>
        </w:rPr>
        <w:t>ь</w:t>
      </w:r>
      <w:r w:rsidRPr="00457157">
        <w:rPr>
          <w:szCs w:val="28"/>
        </w:rPr>
        <w:t xml:space="preserve">ских и приравненных к ним общеобразовательных учреждений для расчета расходов на оплату труда - 12 человек; для расчета расходов на обеспечение </w:t>
      </w:r>
      <w:r w:rsidRPr="00457157">
        <w:rPr>
          <w:szCs w:val="28"/>
        </w:rPr>
        <w:lastRenderedPageBreak/>
        <w:t>учебного процесса - семь человек в классе (классе-комплекте) в сельских нас</w:t>
      </w:r>
      <w:r w:rsidRPr="00457157">
        <w:rPr>
          <w:szCs w:val="28"/>
        </w:rPr>
        <w:t>е</w:t>
      </w:r>
      <w:r w:rsidRPr="00457157">
        <w:rPr>
          <w:szCs w:val="28"/>
        </w:rPr>
        <w:t>ленных пунктах, десять человек в классе (классе-комплекте) в городских нас</w:t>
      </w:r>
      <w:r w:rsidRPr="00457157">
        <w:rPr>
          <w:szCs w:val="28"/>
        </w:rPr>
        <w:t>е</w:t>
      </w:r>
      <w:r w:rsidRPr="00457157">
        <w:rPr>
          <w:szCs w:val="28"/>
        </w:rPr>
        <w:t>ленных пунктах;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Ф</w:t>
      </w:r>
      <w:r w:rsidRPr="00457157">
        <w:rPr>
          <w:szCs w:val="28"/>
          <w:vertAlign w:val="subscript"/>
        </w:rPr>
        <w:t>н.</w:t>
      </w:r>
      <w:r w:rsidRPr="00457157">
        <w:rPr>
          <w:szCs w:val="28"/>
          <w:vertAlign w:val="subscript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фактическая наполняемость классов (классов-комплектов) малоко</w:t>
      </w:r>
      <w:r w:rsidRPr="00457157">
        <w:rPr>
          <w:szCs w:val="28"/>
        </w:rPr>
        <w:t>м</w:t>
      </w:r>
      <w:r w:rsidRPr="00457157">
        <w:rPr>
          <w:szCs w:val="28"/>
        </w:rPr>
        <w:t>плектных сельских и приравненных к ним общеобразовательных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0DF75C2F" wp14:editId="65982826">
            <wp:extent cx="304800" cy="3302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 в гимназических (лицейских) классах общеобразовательных учреждений на территории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19493909" wp14:editId="291DD215">
            <wp:extent cx="304800" cy="3302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 в специальных (коррекционных) классах общеобразовательных учреждений на территории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781131DD" wp14:editId="46B2DB01">
            <wp:extent cx="465455" cy="3302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</w:t>
      </w:r>
      <w:r w:rsidRPr="00457157">
        <w:rPr>
          <w:szCs w:val="28"/>
        </w:rPr>
        <w:t>н</w:t>
      </w:r>
      <w:r w:rsidRPr="00457157">
        <w:rPr>
          <w:szCs w:val="28"/>
        </w:rPr>
        <w:t>ность обучающихся в классах компенсирующего обучения общеобразовател</w:t>
      </w:r>
      <w:r w:rsidRPr="00457157">
        <w:rPr>
          <w:szCs w:val="28"/>
        </w:rPr>
        <w:t>ь</w:t>
      </w:r>
      <w:r w:rsidRPr="00457157">
        <w:rPr>
          <w:szCs w:val="28"/>
        </w:rPr>
        <w:t>ных учреждений на территории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5688889C" wp14:editId="4EED9AF1">
            <wp:extent cx="304800" cy="3302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обучающихся, находящихся на индивидуальном обучении на дому, на террит</w:t>
      </w:r>
      <w:r w:rsidRPr="00457157">
        <w:rPr>
          <w:szCs w:val="28"/>
        </w:rPr>
        <w:t>о</w:t>
      </w:r>
      <w:r w:rsidRPr="00457157">
        <w:rPr>
          <w:szCs w:val="28"/>
        </w:rPr>
        <w:t>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0C5DFA54" wp14:editId="0C5915C7">
            <wp:extent cx="304800" cy="3302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обучающихся, находящихся на длительном лечении в больнице (за исключен</w:t>
      </w:r>
      <w:r w:rsidRPr="00457157">
        <w:rPr>
          <w:szCs w:val="28"/>
        </w:rPr>
        <w:t>и</w:t>
      </w:r>
      <w:r w:rsidRPr="00457157">
        <w:rPr>
          <w:szCs w:val="28"/>
        </w:rPr>
        <w:t>ем обучающихся, инфицированных туберкулезом), центре временного соде</w:t>
      </w:r>
      <w:r w:rsidRPr="00457157">
        <w:rPr>
          <w:szCs w:val="28"/>
        </w:rPr>
        <w:t>р</w:t>
      </w:r>
      <w:r w:rsidRPr="00457157">
        <w:rPr>
          <w:szCs w:val="28"/>
        </w:rPr>
        <w:t>жания для несовершеннолетних правонарушителей, на территории i-го мун</w:t>
      </w:r>
      <w:r w:rsidRPr="00457157">
        <w:rPr>
          <w:szCs w:val="28"/>
        </w:rPr>
        <w:t>и</w:t>
      </w:r>
      <w:r w:rsidRPr="00457157">
        <w:rPr>
          <w:szCs w:val="28"/>
        </w:rPr>
        <w:t>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50A51BAE" wp14:editId="6923B860">
            <wp:extent cx="330200" cy="3302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обучающихся, инфицированных туберкулезом, находящихся на длительном л</w:t>
      </w:r>
      <w:r w:rsidRPr="00457157">
        <w:rPr>
          <w:szCs w:val="28"/>
        </w:rPr>
        <w:t>е</w:t>
      </w:r>
      <w:r w:rsidRPr="00457157">
        <w:rPr>
          <w:szCs w:val="28"/>
        </w:rPr>
        <w:t>чении в больнице, на территории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1A6536BC" wp14:editId="37F18770">
            <wp:extent cx="389255" cy="3302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 в классах общеобразовательных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47E5B5EB" wp14:editId="5280D73B">
            <wp:extent cx="414655" cy="330200"/>
            <wp:effectExtent l="0" t="0" r="444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</w:t>
      </w:r>
      <w:r w:rsidRPr="00457157">
        <w:rPr>
          <w:szCs w:val="28"/>
        </w:rPr>
        <w:t>н</w:t>
      </w:r>
      <w:r w:rsidRPr="00457157">
        <w:rPr>
          <w:szCs w:val="28"/>
        </w:rPr>
        <w:t>ность обучающихся в классах кадетских общеобразовательных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N = 1, 2, 3, 4, 5 - принадлежность образовательных учреждений к нас</w:t>
      </w:r>
      <w:r w:rsidRPr="00457157">
        <w:rPr>
          <w:szCs w:val="28"/>
        </w:rPr>
        <w:t>е</w:t>
      </w:r>
      <w:r w:rsidRPr="00457157">
        <w:rPr>
          <w:szCs w:val="28"/>
        </w:rPr>
        <w:t>ленному пункту по численности обучающихся (1 - до 4000 в городском нас</w:t>
      </w:r>
      <w:r w:rsidRPr="00457157">
        <w:rPr>
          <w:szCs w:val="28"/>
        </w:rPr>
        <w:t>е</w:t>
      </w:r>
      <w:r w:rsidRPr="00457157">
        <w:rPr>
          <w:szCs w:val="28"/>
        </w:rPr>
        <w:t>ленном пункте, 2 - от 4000 до 8000 в городском населенном пункте, 3 - более 8000 в городском населенном пункте, 4 - более 3000 в сельском населенном пункте, 5 - до 3000 в сельском населенном пункте);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 xml:space="preserve">n = 1, 2, 3 - ступени общего образования (1-я - начального общего, </w:t>
      </w:r>
      <w:r>
        <w:rPr>
          <w:szCs w:val="28"/>
        </w:rPr>
        <w:br/>
      </w:r>
      <w:r w:rsidRPr="00457157">
        <w:rPr>
          <w:szCs w:val="28"/>
        </w:rPr>
        <w:t>2-я - основного общего, 3-я - среднего общего);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lastRenderedPageBreak/>
        <w:t>f = 1, 2, 3 - формы обучения в вечерних (сменных) общеобразовательных учреждениях (1-я - очная, 2-я - заочная, 3-я - по индивидуальному плану);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33CDCAA0" wp14:editId="78E32DF2">
            <wp:extent cx="304800" cy="3302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нормативы финансового обеспечения образовательной деятельн</w:t>
      </w:r>
      <w:r w:rsidRPr="00457157">
        <w:rPr>
          <w:szCs w:val="28"/>
        </w:rPr>
        <w:t>о</w:t>
      </w:r>
      <w:r w:rsidRPr="00457157">
        <w:rPr>
          <w:szCs w:val="28"/>
        </w:rPr>
        <w:t>сти основных общеобразовательных программ в расчете на одного обучающ</w:t>
      </w:r>
      <w:r w:rsidRPr="00457157">
        <w:rPr>
          <w:szCs w:val="28"/>
        </w:rPr>
        <w:t>е</w:t>
      </w:r>
      <w:r w:rsidRPr="00457157">
        <w:rPr>
          <w:szCs w:val="28"/>
        </w:rPr>
        <w:t>гося в классах вечерних (сменных) общеобразовательных учреждений, учебно-консультационных пунктов общеобразовательных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H</w:t>
      </w:r>
      <w:r w:rsidRPr="00457157">
        <w:rPr>
          <w:szCs w:val="28"/>
          <w:vertAlign w:val="subscript"/>
        </w:rPr>
        <w:t>i</w:t>
      </w:r>
      <w:r w:rsidRPr="00457157">
        <w:rPr>
          <w:szCs w:val="28"/>
        </w:rPr>
        <w:t xml:space="preserve"> - прогнозируемая на соответствующий финансовый год численность обучающихся в классах вечерних (сменных) общеобразовательных учрежд</w:t>
      </w:r>
      <w:r w:rsidRPr="00457157">
        <w:rPr>
          <w:szCs w:val="28"/>
        </w:rPr>
        <w:t>е</w:t>
      </w:r>
      <w:r w:rsidRPr="00457157">
        <w:rPr>
          <w:szCs w:val="28"/>
        </w:rPr>
        <w:t>ний, учебно-консультационных пунктов общеобразовательных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3E66843E" wp14:editId="7DEC0494">
            <wp:extent cx="330200" cy="3302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нормативы финансового обеспечения образовательной деятельн</w:t>
      </w:r>
      <w:r w:rsidRPr="00457157">
        <w:rPr>
          <w:szCs w:val="28"/>
        </w:rPr>
        <w:t>о</w:t>
      </w:r>
      <w:r w:rsidRPr="00457157">
        <w:rPr>
          <w:szCs w:val="28"/>
        </w:rPr>
        <w:t>сти основных общеобразовательных программ в расчете на один класс в общ</w:t>
      </w:r>
      <w:r w:rsidRPr="00457157">
        <w:rPr>
          <w:szCs w:val="28"/>
        </w:rPr>
        <w:t>е</w:t>
      </w:r>
      <w:r w:rsidRPr="00457157">
        <w:rPr>
          <w:szCs w:val="28"/>
        </w:rPr>
        <w:t>образовательных учреждениях при исправительно-трудовых учреждениях, во</w:t>
      </w:r>
      <w:r w:rsidRPr="00457157">
        <w:rPr>
          <w:szCs w:val="28"/>
        </w:rPr>
        <w:t>с</w:t>
      </w:r>
      <w:r w:rsidRPr="00457157">
        <w:rPr>
          <w:szCs w:val="28"/>
        </w:rPr>
        <w:t>питательно-трудовых и лечебно-профильных профилакториях МВД;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62789B99" wp14:editId="47F623C2">
            <wp:extent cx="330200" cy="3302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прогнозируемое на соответствующий финансовый год среднегод</w:t>
      </w:r>
      <w:r w:rsidRPr="00457157">
        <w:rPr>
          <w:szCs w:val="28"/>
        </w:rPr>
        <w:t>о</w:t>
      </w:r>
      <w:r w:rsidRPr="00457157">
        <w:rPr>
          <w:szCs w:val="28"/>
        </w:rPr>
        <w:t>вое количество классов общеобразовательных учреждений при исправительно-трудовых учреждениях, воспитательно-трудовых и лечебно-профильных пр</w:t>
      </w:r>
      <w:r w:rsidRPr="00457157">
        <w:rPr>
          <w:szCs w:val="28"/>
        </w:rPr>
        <w:t>о</w:t>
      </w:r>
      <w:r w:rsidRPr="00457157">
        <w:rPr>
          <w:szCs w:val="28"/>
        </w:rPr>
        <w:t>филакториях МВД;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F</w:t>
      </w:r>
      <w:r w:rsidRPr="00457157">
        <w:rPr>
          <w:szCs w:val="28"/>
          <w:vertAlign w:val="subscript"/>
        </w:rPr>
        <w:t>sr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централизованный фонд стимулирования руководителей (0,5 проце</w:t>
      </w:r>
      <w:r w:rsidRPr="00457157">
        <w:rPr>
          <w:szCs w:val="28"/>
        </w:rPr>
        <w:t>н</w:t>
      </w:r>
      <w:r w:rsidRPr="00457157">
        <w:rPr>
          <w:szCs w:val="28"/>
        </w:rPr>
        <w:t>та от нормативных затрат в части расходов на оплату труда общеобразовател</w:t>
      </w:r>
      <w:r w:rsidRPr="00457157">
        <w:rPr>
          <w:szCs w:val="28"/>
        </w:rPr>
        <w:t>ь</w:t>
      </w:r>
      <w:r w:rsidRPr="00457157">
        <w:rPr>
          <w:szCs w:val="28"/>
        </w:rPr>
        <w:t>ных учреждений);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C</w:t>
      </w:r>
      <w:r w:rsidRPr="00457157">
        <w:rPr>
          <w:szCs w:val="28"/>
          <w:vertAlign w:val="subscript"/>
        </w:rPr>
        <w:t>i</w:t>
      </w:r>
      <w:r w:rsidRPr="00457157">
        <w:rPr>
          <w:szCs w:val="28"/>
        </w:rPr>
        <w:t xml:space="preserve"> - прогнозируемая на соответствующий финансовый год численность педагогических работников;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K - увеличение фонда оплаты труда на размер ежемесячной денежной компенсации на обеспечение книгоиздательской продукцией и периодическими изданиями, установленной решениями органов местного самоуправления по состоянию на 31 декабря 2012 года, в расчете на год с учетом отчислений по страховым взносам на обязательное пенсионное страхование, обязательное с</w:t>
      </w:r>
      <w:r w:rsidRPr="00457157">
        <w:rPr>
          <w:szCs w:val="28"/>
        </w:rPr>
        <w:t>о</w:t>
      </w:r>
      <w:r w:rsidRPr="00457157">
        <w:rPr>
          <w:szCs w:val="28"/>
        </w:rPr>
        <w:t>циальное страхование на случай временной нетрудоспособности и в связи с м</w:t>
      </w:r>
      <w:r w:rsidRPr="00457157">
        <w:rPr>
          <w:szCs w:val="28"/>
        </w:rPr>
        <w:t>а</w:t>
      </w:r>
      <w:r w:rsidRPr="00457157">
        <w:rPr>
          <w:szCs w:val="28"/>
        </w:rPr>
        <w:t>теринством, обязательное медицинское страхование, обязательное социальное страхование от несчастных случаев на производстве и профессиональных заб</w:t>
      </w:r>
      <w:r w:rsidRPr="00457157">
        <w:rPr>
          <w:szCs w:val="28"/>
        </w:rPr>
        <w:t>о</w:t>
      </w:r>
      <w:r w:rsidRPr="00457157">
        <w:rPr>
          <w:szCs w:val="28"/>
        </w:rPr>
        <w:t>леваний;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U</w:t>
      </w:r>
      <w:r w:rsidRPr="00457157">
        <w:rPr>
          <w:szCs w:val="28"/>
          <w:vertAlign w:val="subscript"/>
        </w:rPr>
        <w:t>i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расходы на доступ к сети «Интернет» общеобразовательных учр</w:t>
      </w:r>
      <w:r w:rsidRPr="00457157">
        <w:rPr>
          <w:szCs w:val="28"/>
        </w:rPr>
        <w:t>е</w:t>
      </w:r>
      <w:r w:rsidRPr="00457157">
        <w:rPr>
          <w:szCs w:val="28"/>
        </w:rPr>
        <w:t>ждений муниципального образования, определяемые исходя из количества учреждений в муниципальных образованиях и стоимости услуг на доступ к с</w:t>
      </w:r>
      <w:r w:rsidRPr="00457157">
        <w:rPr>
          <w:szCs w:val="28"/>
        </w:rPr>
        <w:t>е</w:t>
      </w:r>
      <w:r w:rsidRPr="00457157">
        <w:rPr>
          <w:szCs w:val="28"/>
        </w:rPr>
        <w:t>ти «Интернет», и за использование лицензионного программного обеспечения, определяемые исходя из количества компьютеров в муниципальных общеобр</w:t>
      </w:r>
      <w:r w:rsidRPr="00457157">
        <w:rPr>
          <w:szCs w:val="28"/>
        </w:rPr>
        <w:t>а</w:t>
      </w:r>
      <w:r w:rsidRPr="00457157">
        <w:rPr>
          <w:szCs w:val="28"/>
        </w:rPr>
        <w:t>зовательных учреждениях и стоимости услуг за использование программного обеспечения;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12"/>
          <w:szCs w:val="28"/>
        </w:rPr>
        <w:drawing>
          <wp:inline distT="0" distB="0" distL="0" distR="0" wp14:anchorId="48C6A7E3" wp14:editId="08238436">
            <wp:extent cx="363855" cy="3302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из семей беженцев и выну</w:t>
      </w:r>
      <w:r w:rsidRPr="00457157">
        <w:rPr>
          <w:szCs w:val="28"/>
        </w:rPr>
        <w:t>ж</w:t>
      </w:r>
      <w:r w:rsidRPr="00457157">
        <w:rPr>
          <w:szCs w:val="28"/>
        </w:rPr>
        <w:t>денных переселенцев, проживающих в центрах временного размещения беже</w:t>
      </w:r>
      <w:r w:rsidRPr="00457157">
        <w:rPr>
          <w:szCs w:val="28"/>
        </w:rPr>
        <w:t>н</w:t>
      </w:r>
      <w:r w:rsidRPr="00457157">
        <w:rPr>
          <w:szCs w:val="28"/>
        </w:rPr>
        <w:lastRenderedPageBreak/>
        <w:t>цев и вынужденных переселенцев, общеобразовательных классов общеобраз</w:t>
      </w:r>
      <w:r w:rsidRPr="00457157">
        <w:rPr>
          <w:szCs w:val="28"/>
        </w:rPr>
        <w:t>о</w:t>
      </w:r>
      <w:r w:rsidRPr="00457157">
        <w:rPr>
          <w:szCs w:val="28"/>
        </w:rPr>
        <w:t>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Hi</w:t>
      </w:r>
      <w:r w:rsidRPr="00457157">
        <w:rPr>
          <w:szCs w:val="28"/>
          <w:vertAlign w:val="subscript"/>
        </w:rPr>
        <w:t>i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прогнозируемая на соответствующий финансовый год численность обучающихся из семей беженцев и вынужденных переселенцев, проживающих в центрах временного размещения беженцев и вынужденных переселенцев, общеобразовательных классов (классов-комплектов) общеобразовательных учреждений на территории i-го муниципального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W</w:t>
      </w:r>
      <w:r w:rsidRPr="00457157">
        <w:rPr>
          <w:szCs w:val="28"/>
          <w:vertAlign w:val="subscript"/>
        </w:rPr>
        <w:t>kr I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увеличение фонда оплаты труда на выплату ежемесячного дене</w:t>
      </w:r>
      <w:r w:rsidRPr="00457157">
        <w:rPr>
          <w:szCs w:val="28"/>
        </w:rPr>
        <w:t>ж</w:t>
      </w:r>
      <w:r w:rsidRPr="00457157">
        <w:rPr>
          <w:szCs w:val="28"/>
        </w:rPr>
        <w:t>ного вознаграждения педагогическим работникам за выполнение функций классного руководителя, определяемых из расчета 40 рублей на одного обуч</w:t>
      </w:r>
      <w:r w:rsidRPr="00457157">
        <w:rPr>
          <w:szCs w:val="28"/>
        </w:rPr>
        <w:t>а</w:t>
      </w:r>
      <w:r w:rsidRPr="00457157">
        <w:rPr>
          <w:szCs w:val="28"/>
        </w:rPr>
        <w:t>ющегося в городской местности и 71,43 рубля - в сельской местности, но не б</w:t>
      </w:r>
      <w:r w:rsidRPr="00457157">
        <w:rPr>
          <w:szCs w:val="28"/>
        </w:rPr>
        <w:t>о</w:t>
      </w:r>
      <w:r w:rsidRPr="00457157">
        <w:rPr>
          <w:szCs w:val="28"/>
        </w:rPr>
        <w:t>лее 1000 рублей в месяц на одного педагогического работника за выполнение функций классного руководителя,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</w:t>
      </w:r>
      <w:r w:rsidRPr="00457157">
        <w:rPr>
          <w:szCs w:val="28"/>
        </w:rPr>
        <w:t>ь</w:t>
      </w:r>
      <w:r w:rsidRPr="00457157">
        <w:rPr>
          <w:szCs w:val="28"/>
        </w:rPr>
        <w:t>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B</w:t>
      </w:r>
      <w:r w:rsidRPr="00457157">
        <w:rPr>
          <w:szCs w:val="28"/>
          <w:vertAlign w:val="subscript"/>
        </w:rPr>
        <w:t>ai</w:t>
      </w:r>
      <w:r w:rsidRPr="00457157">
        <w:rPr>
          <w:szCs w:val="28"/>
        </w:rPr>
        <w:t xml:space="preserve"> - расходы на приобретение или изготовление бланков документов об образовании, определяемые исходя из численности обучающихся 9-х, 11-х </w:t>
      </w:r>
      <w:r>
        <w:rPr>
          <w:szCs w:val="28"/>
        </w:rPr>
        <w:br/>
      </w:r>
      <w:r w:rsidRPr="00457157">
        <w:rPr>
          <w:szCs w:val="28"/>
        </w:rPr>
        <w:t>(12-х) классов муниципальных общеобразовательных учреждений на террит</w:t>
      </w:r>
      <w:r w:rsidRPr="00457157">
        <w:rPr>
          <w:szCs w:val="28"/>
        </w:rPr>
        <w:t>о</w:t>
      </w:r>
      <w:r w:rsidRPr="00457157">
        <w:rPr>
          <w:szCs w:val="28"/>
        </w:rPr>
        <w:t>рии i-го муниципального образования (на основании статистической отчетн</w:t>
      </w:r>
      <w:r w:rsidRPr="00457157">
        <w:rPr>
          <w:szCs w:val="28"/>
        </w:rPr>
        <w:t>о</w:t>
      </w:r>
      <w:r w:rsidRPr="00457157">
        <w:rPr>
          <w:szCs w:val="28"/>
        </w:rPr>
        <w:t>сти на 1 сентября текущего года) и стоимости комплекта бланков документов об образовании, определяемой органом исполнительной власти области, ос</w:t>
      </w:r>
      <w:r w:rsidRPr="00457157">
        <w:rPr>
          <w:szCs w:val="28"/>
        </w:rPr>
        <w:t>у</w:t>
      </w:r>
      <w:r w:rsidRPr="00457157">
        <w:rPr>
          <w:szCs w:val="28"/>
        </w:rPr>
        <w:t>ществляющим управление в сфере образования, по результатам мониторинга цен на соответствующие товары и услуги;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noProof/>
          <w:position w:val="-9"/>
          <w:szCs w:val="28"/>
        </w:rPr>
        <w:drawing>
          <wp:inline distT="0" distB="0" distL="0" distR="0" wp14:anchorId="5593CFCD" wp14:editId="2297D08E">
            <wp:extent cx="550545" cy="330200"/>
            <wp:effectExtent l="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увеличение фонда оплаты труда в части оплаты труда педагог</w:t>
      </w:r>
      <w:r w:rsidRPr="00457157">
        <w:rPr>
          <w:szCs w:val="28"/>
        </w:rPr>
        <w:t>и</w:t>
      </w:r>
      <w:r w:rsidRPr="00457157">
        <w:rPr>
          <w:szCs w:val="28"/>
        </w:rPr>
        <w:t>ческих работников дошкольных групп муниципальных общеобразовательных учреждений i-го муниципального образования для доведения среднемесячной заработной платы педагогических работников муниципальных дошкольных о</w:t>
      </w:r>
      <w:r w:rsidRPr="00457157">
        <w:rPr>
          <w:szCs w:val="28"/>
        </w:rPr>
        <w:t>б</w:t>
      </w:r>
      <w:r w:rsidRPr="00457157">
        <w:rPr>
          <w:szCs w:val="28"/>
        </w:rPr>
        <w:t>разовательных организаций области до среднемесячной заработной платы р</w:t>
      </w:r>
      <w:r w:rsidRPr="00457157">
        <w:rPr>
          <w:szCs w:val="28"/>
        </w:rPr>
        <w:t>а</w:t>
      </w:r>
      <w:r w:rsidRPr="00457157">
        <w:rPr>
          <w:szCs w:val="28"/>
        </w:rPr>
        <w:t>ботников в сфере общего образования области за текущий год в декабре тек</w:t>
      </w:r>
      <w:r w:rsidRPr="00457157">
        <w:rPr>
          <w:szCs w:val="28"/>
        </w:rPr>
        <w:t>у</w:t>
      </w:r>
      <w:r w:rsidRPr="00457157">
        <w:rPr>
          <w:szCs w:val="28"/>
        </w:rPr>
        <w:t>щего года, определяемое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35288C56" wp14:editId="6F9C9449">
            <wp:extent cx="1710055" cy="330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64F19493" wp14:editId="22DDC65D">
            <wp:extent cx="271145" cy="3302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годовой фонд оплаты труда в части оплаты труда педагогических работников дошкольных групп муниципальных общеобразовательных учр</w:t>
      </w:r>
      <w:r w:rsidRPr="009E7276">
        <w:rPr>
          <w:szCs w:val="28"/>
        </w:rPr>
        <w:t>е</w:t>
      </w:r>
      <w:r w:rsidRPr="009E7276">
        <w:rPr>
          <w:szCs w:val="28"/>
        </w:rPr>
        <w:t>ждений i-го муниципального образования;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310F9409" wp14:editId="3DAEE43A">
            <wp:extent cx="363855" cy="3219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увеличения фонда оплаты труда в части оплаты тр</w:t>
      </w:r>
      <w:r w:rsidRPr="009E7276">
        <w:rPr>
          <w:szCs w:val="28"/>
        </w:rPr>
        <w:t>у</w:t>
      </w:r>
      <w:r w:rsidRPr="009E7276">
        <w:rPr>
          <w:szCs w:val="28"/>
        </w:rPr>
        <w:t>да педагогических работников дошкольных групп муниципальных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 области, прогнозируемый органом исполнительной власти области, осуществляющим управление в сфере образования, на основ</w:t>
      </w:r>
      <w:r w:rsidRPr="009E7276">
        <w:rPr>
          <w:szCs w:val="28"/>
        </w:rPr>
        <w:t>а</w:t>
      </w:r>
      <w:r w:rsidRPr="009E7276">
        <w:rPr>
          <w:szCs w:val="28"/>
        </w:rPr>
        <w:t>нии статистической отчетности;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lastRenderedPageBreak/>
        <w:drawing>
          <wp:inline distT="0" distB="0" distL="0" distR="0" wp14:anchorId="79765F6E" wp14:editId="4D380169">
            <wp:extent cx="490855" cy="321945"/>
            <wp:effectExtent l="0" t="0" r="444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увеличение фонда оплаты труда педагогических работников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ниципальных общеобразовательных учреждений i-го муниципального образ</w:t>
      </w:r>
      <w:r w:rsidRPr="009E7276">
        <w:rPr>
          <w:szCs w:val="28"/>
        </w:rPr>
        <w:t>о</w:t>
      </w:r>
      <w:r w:rsidRPr="009E7276">
        <w:rPr>
          <w:szCs w:val="28"/>
        </w:rPr>
        <w:t>вания, за исключением фонда оплаты труда в части оплаты труда педагогич</w:t>
      </w:r>
      <w:r w:rsidRPr="009E7276">
        <w:rPr>
          <w:szCs w:val="28"/>
        </w:rPr>
        <w:t>е</w:t>
      </w:r>
      <w:r w:rsidRPr="009E7276">
        <w:rPr>
          <w:szCs w:val="28"/>
        </w:rPr>
        <w:t>ских работников дошкольных групп муниципальных общеобразовательных учреждений, для доведения среднемесячной заработной платы педагогических работников муниципальных общеобразовательных учреждений области до среднемесячной заработной платы работников по экономике области за тек</w:t>
      </w:r>
      <w:r w:rsidRPr="009E7276">
        <w:rPr>
          <w:szCs w:val="28"/>
        </w:rPr>
        <w:t>у</w:t>
      </w:r>
      <w:r w:rsidRPr="009E7276">
        <w:rPr>
          <w:szCs w:val="28"/>
        </w:rPr>
        <w:t>щий год в декабре текущего года, определяемое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789AFC1F" wp14:editId="6CC72F70">
            <wp:extent cx="1922145" cy="3302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457157" w:rsidRDefault="00950C3E" w:rsidP="00950C3E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457157">
        <w:rPr>
          <w:noProof/>
          <w:position w:val="-9"/>
          <w:szCs w:val="28"/>
        </w:rPr>
        <w:drawing>
          <wp:inline distT="0" distB="0" distL="0" distR="0" wp14:anchorId="3073D765" wp14:editId="671B1355">
            <wp:extent cx="389255" cy="3302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годовой фонд оплаты труда педагогических работников муниц</w:t>
      </w:r>
      <w:r w:rsidRPr="00457157">
        <w:rPr>
          <w:szCs w:val="28"/>
        </w:rPr>
        <w:t>и</w:t>
      </w:r>
      <w:r w:rsidRPr="00457157">
        <w:rPr>
          <w:szCs w:val="28"/>
        </w:rPr>
        <w:t xml:space="preserve">пальных общеобразовательных учреждений i-го муниципального образования, за исключением фонда оплаты труда в части оплаты труда педагогических </w:t>
      </w:r>
      <w:r w:rsidRPr="00457157">
        <w:rPr>
          <w:spacing w:val="-6"/>
          <w:szCs w:val="28"/>
        </w:rPr>
        <w:t>р</w:t>
      </w:r>
      <w:r w:rsidRPr="00457157">
        <w:rPr>
          <w:spacing w:val="-6"/>
          <w:szCs w:val="28"/>
        </w:rPr>
        <w:t>а</w:t>
      </w:r>
      <w:r w:rsidRPr="00457157">
        <w:rPr>
          <w:spacing w:val="-6"/>
          <w:szCs w:val="28"/>
        </w:rPr>
        <w:t>ботников дошкольных групп муниципальных общеобразовательных учреждений;</w:t>
      </w:r>
    </w:p>
    <w:p w:rsidR="00950C3E" w:rsidRPr="00457157" w:rsidRDefault="00950C3E" w:rsidP="00950C3E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457157">
        <w:rPr>
          <w:noProof/>
          <w:position w:val="-8"/>
          <w:szCs w:val="28"/>
        </w:rPr>
        <w:drawing>
          <wp:inline distT="0" distB="0" distL="0" distR="0" wp14:anchorId="14C19553" wp14:editId="618A44C7">
            <wp:extent cx="372745" cy="321945"/>
            <wp:effectExtent l="0" t="0" r="825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-</w:t>
      </w:r>
      <w:r w:rsidRPr="00457157">
        <w:rPr>
          <w:szCs w:val="28"/>
          <w:lang w:val="en-US"/>
        </w:rPr>
        <w:t> </w:t>
      </w:r>
      <w:r w:rsidRPr="00457157">
        <w:rPr>
          <w:szCs w:val="28"/>
        </w:rPr>
        <w:t>коэффициент увеличения фонда оплаты труда педагогических р</w:t>
      </w:r>
      <w:r w:rsidRPr="00457157">
        <w:rPr>
          <w:szCs w:val="28"/>
        </w:rPr>
        <w:t>а</w:t>
      </w:r>
      <w:r w:rsidRPr="00457157">
        <w:rPr>
          <w:szCs w:val="28"/>
        </w:rPr>
        <w:t>ботников муниципальных общеобразовательных учреждений, за исключением фонда оплаты труда в части оплаты труда педагогических работников д</w:t>
      </w:r>
      <w:r w:rsidRPr="00457157">
        <w:rPr>
          <w:szCs w:val="28"/>
        </w:rPr>
        <w:t>о</w:t>
      </w:r>
      <w:r w:rsidRPr="00457157">
        <w:rPr>
          <w:szCs w:val="28"/>
        </w:rPr>
        <w:t>школьных групп муниципальных общеобразовательных учреждений, прогн</w:t>
      </w:r>
      <w:r w:rsidRPr="00457157">
        <w:rPr>
          <w:szCs w:val="28"/>
        </w:rPr>
        <w:t>о</w:t>
      </w:r>
      <w:r w:rsidRPr="00457157">
        <w:rPr>
          <w:szCs w:val="28"/>
        </w:rPr>
        <w:t>зируемый органом исполнительной власти области, осуществляющим управл</w:t>
      </w:r>
      <w:r w:rsidRPr="00457157">
        <w:rPr>
          <w:szCs w:val="28"/>
        </w:rPr>
        <w:t>е</w:t>
      </w:r>
      <w:r w:rsidRPr="00457157">
        <w:rPr>
          <w:szCs w:val="28"/>
        </w:rPr>
        <w:t>ние в сфере образования, на основании статистической отчетности;</w:t>
      </w:r>
    </w:p>
    <w:p w:rsidR="00950C3E" w:rsidRPr="00457157" w:rsidRDefault="00950C3E" w:rsidP="00950C3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57157">
        <w:rPr>
          <w:szCs w:val="28"/>
        </w:rPr>
        <w:t>F</w:t>
      </w:r>
      <w:r w:rsidRPr="00457157">
        <w:rPr>
          <w:szCs w:val="28"/>
          <w:vertAlign w:val="subscript"/>
        </w:rPr>
        <w:t>oi</w:t>
      </w:r>
      <w:r w:rsidRPr="00457157">
        <w:rPr>
          <w:szCs w:val="28"/>
        </w:rPr>
        <w:t xml:space="preserve"> - увеличение фонда оплаты труда работников муниципальных общео</w:t>
      </w:r>
      <w:r w:rsidRPr="00457157">
        <w:rPr>
          <w:szCs w:val="28"/>
        </w:rPr>
        <w:t>б</w:t>
      </w:r>
      <w:r w:rsidRPr="00457157">
        <w:rPr>
          <w:szCs w:val="28"/>
        </w:rPr>
        <w:t xml:space="preserve">разовательных учреждений i-го муниципального образования, на которых не распространяется действие </w:t>
      </w:r>
      <w:hyperlink r:id="rId41" w:history="1">
        <w:r w:rsidRPr="00457157">
          <w:rPr>
            <w:szCs w:val="28"/>
          </w:rPr>
          <w:t>Указа</w:t>
        </w:r>
      </w:hyperlink>
      <w:r w:rsidRPr="00457157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определяемое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 =</w:t>
      </w:r>
      <w:r w:rsidRPr="009E7276">
        <w:rPr>
          <w:szCs w:val="28"/>
        </w:rPr>
        <w:t xml:space="preserve"> F</w:t>
      </w:r>
      <w:r w:rsidRPr="009E7276">
        <w:rPr>
          <w:szCs w:val="28"/>
          <w:vertAlign w:val="subscript"/>
        </w:rPr>
        <w:t>vi</w:t>
      </w:r>
      <w:r w:rsidRPr="009E7276">
        <w:rPr>
          <w:szCs w:val="28"/>
        </w:rPr>
        <w:t xml:space="preserve"> x К</w:t>
      </w:r>
      <w:r w:rsidRPr="009E7276">
        <w:rPr>
          <w:szCs w:val="28"/>
          <w:vertAlign w:val="subscript"/>
        </w:rPr>
        <w:t>р</w:t>
      </w:r>
      <w:r w:rsidRPr="009E7276">
        <w:rPr>
          <w:szCs w:val="28"/>
        </w:rPr>
        <w:t xml:space="preserve"> x К</w:t>
      </w:r>
      <w:r w:rsidRPr="009E7276">
        <w:rPr>
          <w:szCs w:val="28"/>
          <w:vertAlign w:val="subscript"/>
        </w:rPr>
        <w:t>с</w:t>
      </w:r>
      <w:r w:rsidRPr="009E7276">
        <w:rPr>
          <w:szCs w:val="28"/>
        </w:rPr>
        <w:t>, где: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F</w:t>
      </w:r>
      <w:r w:rsidRPr="00551952">
        <w:rPr>
          <w:bCs/>
          <w:szCs w:val="28"/>
          <w:vertAlign w:val="subscript"/>
        </w:rPr>
        <w:t>ui</w:t>
      </w:r>
      <w:r w:rsidRPr="00551952">
        <w:rPr>
          <w:bCs/>
          <w:szCs w:val="28"/>
        </w:rPr>
        <w:t xml:space="preserve"> - увеличение на текущий год фонда оплаты труда муниципальных о</w:t>
      </w:r>
      <w:r w:rsidRPr="00551952">
        <w:rPr>
          <w:bCs/>
          <w:szCs w:val="28"/>
        </w:rPr>
        <w:t>б</w:t>
      </w:r>
      <w:r w:rsidRPr="00551952">
        <w:rPr>
          <w:bCs/>
          <w:szCs w:val="28"/>
        </w:rPr>
        <w:t>щеобразовательных учреждений i-го муниципального образования на обесп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чение доведения среднемесячной заработной платы педагогических работн</w:t>
      </w:r>
      <w:r w:rsidRPr="00551952">
        <w:rPr>
          <w:bCs/>
          <w:szCs w:val="28"/>
        </w:rPr>
        <w:t>и</w:t>
      </w:r>
      <w:r w:rsidRPr="00551952">
        <w:rPr>
          <w:bCs/>
          <w:szCs w:val="28"/>
        </w:rPr>
        <w:t>ков, непосредственно осуществляющих учебный процесс, имеющих стаж пед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гогической работы менее трех лет и принятых на работу в муниципальные о</w:t>
      </w:r>
      <w:r w:rsidRPr="00551952">
        <w:rPr>
          <w:bCs/>
          <w:szCs w:val="28"/>
        </w:rPr>
        <w:t>б</w:t>
      </w:r>
      <w:r w:rsidRPr="00551952">
        <w:rPr>
          <w:bCs/>
          <w:szCs w:val="28"/>
        </w:rPr>
        <w:t>щеобразовательные учреждения после окончания профессиональной образов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тельной организации или образовательной организации высшего образования, до 70 процентов средней номинальной начисленной заработной платы рабо</w:t>
      </w:r>
      <w:r w:rsidRPr="00551952">
        <w:rPr>
          <w:bCs/>
          <w:szCs w:val="28"/>
        </w:rPr>
        <w:t>т</w:t>
      </w:r>
      <w:r w:rsidRPr="00551952">
        <w:rPr>
          <w:bCs/>
          <w:szCs w:val="28"/>
        </w:rPr>
        <w:t>ников организаций в области в расчете на норму часов педагогической работы за ставку заработной платы, определяемое по формуле:</w:t>
      </w:r>
    </w:p>
    <w:p w:rsidR="00950C3E" w:rsidRPr="00551952" w:rsidRDefault="00950C3E" w:rsidP="00950C3E">
      <w:pPr>
        <w:autoSpaceDE w:val="0"/>
        <w:autoSpaceDN w:val="0"/>
        <w:adjustRightInd w:val="0"/>
        <w:ind w:firstLine="540"/>
        <w:jc w:val="center"/>
        <w:rPr>
          <w:bCs/>
          <w:szCs w:val="28"/>
        </w:rPr>
      </w:pPr>
      <w:r w:rsidRPr="00551952">
        <w:rPr>
          <w:bCs/>
          <w:noProof/>
          <w:position w:val="-23"/>
          <w:szCs w:val="28"/>
        </w:rPr>
        <w:drawing>
          <wp:inline distT="0" distB="0" distL="0" distR="0" wp14:anchorId="107D65E8" wp14:editId="35BB2011">
            <wp:extent cx="3597275" cy="448310"/>
            <wp:effectExtent l="0" t="0" r="3175" b="889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27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ЗП</w:t>
      </w:r>
      <w:r w:rsidRPr="00551952">
        <w:rPr>
          <w:bCs/>
          <w:szCs w:val="28"/>
          <w:vertAlign w:val="subscript"/>
        </w:rPr>
        <w:t>обл.</w:t>
      </w:r>
      <w:r w:rsidRPr="00551952">
        <w:rPr>
          <w:bCs/>
          <w:szCs w:val="28"/>
        </w:rPr>
        <w:t xml:space="preserve"> - средняя номинальная начисленная заработная плата работников организаций в области, устанавливаемая на соответствующий финансовый год;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СРЗП</w:t>
      </w:r>
      <w:r w:rsidRPr="00551952">
        <w:rPr>
          <w:bCs/>
          <w:szCs w:val="28"/>
          <w:vertAlign w:val="subscript"/>
        </w:rPr>
        <w:t>mu i</w:t>
      </w:r>
      <w:r w:rsidRPr="00551952">
        <w:rPr>
          <w:bCs/>
          <w:szCs w:val="28"/>
        </w:rPr>
        <w:t xml:space="preserve"> - среднемесячная заработная плата педагогических работников муниципальных общеобразовательных учреждений i-го муниципального обр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 xml:space="preserve">зования, имеющих стаж педагогической работы менее трех лет и принятых на </w:t>
      </w:r>
      <w:r w:rsidRPr="00551952">
        <w:rPr>
          <w:bCs/>
          <w:szCs w:val="28"/>
        </w:rPr>
        <w:lastRenderedPageBreak/>
        <w:t>работу в муниципальные общеобразовательные учреждения после окончания профессиональной образовательной организации или образовательной орган</w:t>
      </w:r>
      <w:r w:rsidRPr="00551952">
        <w:rPr>
          <w:bCs/>
          <w:szCs w:val="28"/>
        </w:rPr>
        <w:t>и</w:t>
      </w:r>
      <w:r w:rsidRPr="00551952">
        <w:rPr>
          <w:bCs/>
          <w:szCs w:val="28"/>
        </w:rPr>
        <w:t>зации высшего образования, среднемесячная заработная плата которых соста</w:t>
      </w:r>
      <w:r w:rsidRPr="00551952">
        <w:rPr>
          <w:bCs/>
          <w:szCs w:val="28"/>
        </w:rPr>
        <w:t>в</w:t>
      </w:r>
      <w:r w:rsidRPr="00551952">
        <w:rPr>
          <w:bCs/>
          <w:szCs w:val="28"/>
        </w:rPr>
        <w:t>ляет менее 70 процентов от ЗП</w:t>
      </w:r>
      <w:r w:rsidRPr="00551952">
        <w:rPr>
          <w:bCs/>
          <w:szCs w:val="28"/>
          <w:vertAlign w:val="subscript"/>
        </w:rPr>
        <w:t>обл.</w:t>
      </w:r>
      <w:r w:rsidRPr="00551952">
        <w:rPr>
          <w:bCs/>
          <w:szCs w:val="28"/>
        </w:rPr>
        <w:t>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Ч</w:t>
      </w:r>
      <w:r w:rsidRPr="00551952">
        <w:rPr>
          <w:bCs/>
          <w:szCs w:val="28"/>
          <w:vertAlign w:val="subscript"/>
        </w:rPr>
        <w:t>mu i</w:t>
      </w:r>
      <w:r w:rsidRPr="00551952">
        <w:rPr>
          <w:bCs/>
          <w:szCs w:val="28"/>
        </w:rPr>
        <w:t xml:space="preserve"> - численность педагогических работников муниципальных общео</w:t>
      </w:r>
      <w:r w:rsidRPr="00551952">
        <w:rPr>
          <w:bCs/>
          <w:szCs w:val="28"/>
        </w:rPr>
        <w:t>б</w:t>
      </w:r>
      <w:r w:rsidRPr="00551952">
        <w:rPr>
          <w:bCs/>
          <w:szCs w:val="28"/>
        </w:rPr>
        <w:t>разовательных учреждений i-го муниципального образования, непосредственно осуществляющих учебный процесс, имеющих стаж педагогической работы м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нее трех лет и принятых на работу в муниципальные общеобразовательные учреждения после окончания профессиональной образовательной организации или образовательной организации высшего образования, среднемесячная зар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ботная плата которых составляет менее 70 процентов от ЗП</w:t>
      </w:r>
      <w:r w:rsidRPr="00551952">
        <w:rPr>
          <w:bCs/>
          <w:szCs w:val="28"/>
          <w:vertAlign w:val="subscript"/>
        </w:rPr>
        <w:t>обл.</w:t>
      </w:r>
      <w:r w:rsidRPr="00551952">
        <w:rPr>
          <w:bCs/>
          <w:szCs w:val="28"/>
        </w:rPr>
        <w:t>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12 - количество месяцев в финансовом году;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K</w:t>
      </w:r>
      <w:r w:rsidRPr="00551952">
        <w:rPr>
          <w:bCs/>
          <w:szCs w:val="28"/>
          <w:vertAlign w:val="subscript"/>
        </w:rPr>
        <w:t>с</w:t>
      </w:r>
      <w:r w:rsidRPr="00551952">
        <w:rPr>
          <w:bCs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менной нетрудоспособности и в связи с материнством, обязательное медици</w:t>
      </w:r>
      <w:r w:rsidRPr="00551952">
        <w:rPr>
          <w:bCs/>
          <w:szCs w:val="28"/>
        </w:rPr>
        <w:t>н</w:t>
      </w:r>
      <w:r w:rsidRPr="00551952">
        <w:rPr>
          <w:bCs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D</w:t>
      </w:r>
      <w:r w:rsidRPr="00551952">
        <w:rPr>
          <w:bCs/>
          <w:szCs w:val="28"/>
          <w:vertAlign w:val="subscript"/>
        </w:rPr>
        <w:t>u i dos p</w:t>
      </w:r>
      <w:r w:rsidRPr="00551952">
        <w:rPr>
          <w:bCs/>
          <w:szCs w:val="28"/>
        </w:rPr>
        <w:t xml:space="preserve"> - увеличение фонда оплаты труда в части оплаты труда педагог</w:t>
      </w:r>
      <w:r w:rsidRPr="00551952">
        <w:rPr>
          <w:bCs/>
          <w:szCs w:val="28"/>
        </w:rPr>
        <w:t>и</w:t>
      </w:r>
      <w:r w:rsidRPr="00551952">
        <w:rPr>
          <w:bCs/>
          <w:szCs w:val="28"/>
        </w:rPr>
        <w:t xml:space="preserve">ческих работников дошкольных групп муниципальных общеобразовательных учреждений i-го муниципального образования для обеспечения с 1 июня </w:t>
      </w:r>
      <w:r>
        <w:rPr>
          <w:bCs/>
          <w:szCs w:val="28"/>
        </w:rPr>
        <w:br/>
      </w:r>
      <w:r w:rsidRPr="00551952">
        <w:rPr>
          <w:bCs/>
          <w:szCs w:val="28"/>
        </w:rPr>
        <w:t>2020 года повышения средней заработной платы педагогических работников дошкольных групп муниципальных общеобразовательных учреждений, опр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деляемое по формуле:</w:t>
      </w:r>
    </w:p>
    <w:p w:rsidR="00950C3E" w:rsidRPr="00551952" w:rsidRDefault="00950C3E" w:rsidP="00950C3E">
      <w:pPr>
        <w:autoSpaceDE w:val="0"/>
        <w:autoSpaceDN w:val="0"/>
        <w:adjustRightInd w:val="0"/>
        <w:ind w:firstLine="540"/>
        <w:jc w:val="center"/>
        <w:rPr>
          <w:bCs/>
          <w:szCs w:val="28"/>
        </w:rPr>
      </w:pPr>
      <w:r w:rsidRPr="00551952">
        <w:rPr>
          <w:bCs/>
          <w:noProof/>
          <w:position w:val="-23"/>
          <w:szCs w:val="28"/>
        </w:rPr>
        <w:drawing>
          <wp:inline distT="0" distB="0" distL="0" distR="0" wp14:anchorId="66C9FB26" wp14:editId="6DB4CBE0">
            <wp:extent cx="3838575" cy="448310"/>
            <wp:effectExtent l="0" t="0" r="952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СРЗП</w:t>
      </w:r>
      <w:r w:rsidRPr="00551952">
        <w:rPr>
          <w:bCs/>
          <w:szCs w:val="28"/>
          <w:vertAlign w:val="subscript"/>
        </w:rPr>
        <w:t>dd</w:t>
      </w:r>
      <w:r w:rsidRPr="00551952">
        <w:rPr>
          <w:bCs/>
          <w:szCs w:val="28"/>
        </w:rPr>
        <w:t xml:space="preserve"> - расчетное целевое значение средней заработной платы педаг</w:t>
      </w:r>
      <w:r w:rsidRPr="00551952">
        <w:rPr>
          <w:bCs/>
          <w:szCs w:val="28"/>
        </w:rPr>
        <w:t>о</w:t>
      </w:r>
      <w:r w:rsidRPr="00551952">
        <w:rPr>
          <w:bCs/>
          <w:szCs w:val="28"/>
        </w:rPr>
        <w:t>гических работников дошкольных образовательных организаций области, уст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новленное Правительством области с 1 июня 2020 года;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СРЗП</w:t>
      </w:r>
      <w:r w:rsidRPr="00551952">
        <w:rPr>
          <w:bCs/>
          <w:szCs w:val="28"/>
          <w:vertAlign w:val="subscript"/>
        </w:rPr>
        <w:t>ud</w:t>
      </w:r>
      <w:r w:rsidRPr="00551952">
        <w:rPr>
          <w:bCs/>
          <w:szCs w:val="28"/>
        </w:rPr>
        <w:t xml:space="preserve"> - расчетное целевое значение средней заработной платы педаг</w:t>
      </w:r>
      <w:r w:rsidRPr="00551952">
        <w:rPr>
          <w:bCs/>
          <w:szCs w:val="28"/>
        </w:rPr>
        <w:t>о</w:t>
      </w:r>
      <w:r w:rsidRPr="00551952">
        <w:rPr>
          <w:bCs/>
          <w:szCs w:val="28"/>
        </w:rPr>
        <w:t>гических работников дошкольных образовательных организаций области, уст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новленное Правительством области с 1 октября 2019 года;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Ч</w:t>
      </w:r>
      <w:r w:rsidRPr="00551952">
        <w:rPr>
          <w:bCs/>
          <w:szCs w:val="28"/>
          <w:vertAlign w:val="subscript"/>
        </w:rPr>
        <w:t>pdo i</w:t>
      </w:r>
      <w:r w:rsidRPr="00551952">
        <w:rPr>
          <w:bCs/>
          <w:szCs w:val="28"/>
        </w:rPr>
        <w:t xml:space="preserve"> - численность педагогических работников дошкольных групп мун</w:t>
      </w:r>
      <w:r w:rsidRPr="00551952">
        <w:rPr>
          <w:bCs/>
          <w:szCs w:val="28"/>
        </w:rPr>
        <w:t>и</w:t>
      </w:r>
      <w:r w:rsidRPr="00551952">
        <w:rPr>
          <w:bCs/>
          <w:szCs w:val="28"/>
        </w:rPr>
        <w:t>ципальных общеобразовательных учреждений на соответствующий финанс</w:t>
      </w:r>
      <w:r w:rsidRPr="00551952">
        <w:rPr>
          <w:bCs/>
          <w:szCs w:val="28"/>
        </w:rPr>
        <w:t>о</w:t>
      </w:r>
      <w:r w:rsidRPr="00551952">
        <w:rPr>
          <w:bCs/>
          <w:szCs w:val="28"/>
        </w:rPr>
        <w:t>вый год.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n - количество месяцев в фин</w:t>
      </w:r>
      <w:r>
        <w:rPr>
          <w:bCs/>
          <w:szCs w:val="28"/>
        </w:rPr>
        <w:t>ансовом году</w:t>
      </w:r>
      <w:r w:rsidRPr="00551952">
        <w:rPr>
          <w:bCs/>
          <w:szCs w:val="28"/>
        </w:rPr>
        <w:t>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K</w:t>
      </w:r>
      <w:r w:rsidRPr="00551952">
        <w:rPr>
          <w:bCs/>
          <w:szCs w:val="28"/>
          <w:vertAlign w:val="subscript"/>
        </w:rPr>
        <w:t>c</w:t>
      </w:r>
      <w:r w:rsidRPr="00551952">
        <w:rPr>
          <w:bCs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менной нетрудоспособности и в связи с материнством, обязательное медици</w:t>
      </w:r>
      <w:r w:rsidRPr="00551952">
        <w:rPr>
          <w:bCs/>
          <w:szCs w:val="28"/>
        </w:rPr>
        <w:t>н</w:t>
      </w:r>
      <w:r w:rsidRPr="00551952">
        <w:rPr>
          <w:bCs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D</w:t>
      </w:r>
      <w:r w:rsidRPr="00551952">
        <w:rPr>
          <w:bCs/>
          <w:szCs w:val="28"/>
          <w:vertAlign w:val="subscript"/>
        </w:rPr>
        <w:t>u i ush p</w:t>
      </w:r>
      <w:r w:rsidRPr="00551952">
        <w:rPr>
          <w:bCs/>
          <w:szCs w:val="28"/>
        </w:rPr>
        <w:t xml:space="preserve"> - увеличение фонда оплаты труда муниципальных общеобразов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 xml:space="preserve">тельных учреждений i-го муниципального образования, за исключением фонда оплаты труда в части оплаты труда педагогических работников дошкольных групп муниципальных общеобразовательных учреждений, для обеспечения </w:t>
      </w:r>
      <w:r>
        <w:rPr>
          <w:bCs/>
          <w:szCs w:val="28"/>
        </w:rPr>
        <w:br/>
      </w:r>
      <w:r w:rsidRPr="00551952">
        <w:rPr>
          <w:bCs/>
          <w:szCs w:val="28"/>
        </w:rPr>
        <w:lastRenderedPageBreak/>
        <w:t>с 1 июня 2020 года повышения средней заработной платы педагогических р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ботников муниципальных общеобразовательных учреждений, определяемое по формуле:</w:t>
      </w:r>
    </w:p>
    <w:p w:rsidR="00950C3E" w:rsidRPr="00551952" w:rsidRDefault="00950C3E" w:rsidP="00950C3E">
      <w:pPr>
        <w:autoSpaceDE w:val="0"/>
        <w:autoSpaceDN w:val="0"/>
        <w:adjustRightInd w:val="0"/>
        <w:ind w:firstLine="540"/>
        <w:jc w:val="center"/>
        <w:rPr>
          <w:bCs/>
          <w:szCs w:val="28"/>
        </w:rPr>
      </w:pPr>
      <w:r w:rsidRPr="00551952">
        <w:rPr>
          <w:bCs/>
          <w:noProof/>
          <w:position w:val="-23"/>
          <w:szCs w:val="28"/>
        </w:rPr>
        <w:drawing>
          <wp:inline distT="0" distB="0" distL="0" distR="0" wp14:anchorId="4BFE3FDE" wp14:editId="73E50C46">
            <wp:extent cx="3761105" cy="448310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1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СРЗП</w:t>
      </w:r>
      <w:r w:rsidRPr="00551952">
        <w:rPr>
          <w:bCs/>
          <w:szCs w:val="28"/>
          <w:vertAlign w:val="subscript"/>
        </w:rPr>
        <w:t>do</w:t>
      </w:r>
      <w:r w:rsidRPr="00551952">
        <w:rPr>
          <w:bCs/>
          <w:szCs w:val="28"/>
        </w:rPr>
        <w:t xml:space="preserve"> - расчетное целевое значение средней заработной платы педаг</w:t>
      </w:r>
      <w:r w:rsidRPr="00551952">
        <w:rPr>
          <w:bCs/>
          <w:szCs w:val="28"/>
        </w:rPr>
        <w:t>о</w:t>
      </w:r>
      <w:r w:rsidRPr="00551952">
        <w:rPr>
          <w:bCs/>
          <w:szCs w:val="28"/>
        </w:rPr>
        <w:t>гических работников общеобразовательных организаций области, установле</w:t>
      </w:r>
      <w:r w:rsidRPr="00551952">
        <w:rPr>
          <w:bCs/>
          <w:szCs w:val="28"/>
        </w:rPr>
        <w:t>н</w:t>
      </w:r>
      <w:r w:rsidRPr="00551952">
        <w:rPr>
          <w:bCs/>
          <w:szCs w:val="28"/>
        </w:rPr>
        <w:t>ное Правительством области с 1 июня 2020 года;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СРЗП</w:t>
      </w:r>
      <w:r w:rsidRPr="00551952">
        <w:rPr>
          <w:bCs/>
          <w:szCs w:val="28"/>
          <w:vertAlign w:val="subscript"/>
        </w:rPr>
        <w:t>uo</w:t>
      </w:r>
      <w:r w:rsidRPr="00551952">
        <w:rPr>
          <w:bCs/>
          <w:szCs w:val="28"/>
        </w:rPr>
        <w:t xml:space="preserve"> - расчетное целевое значение средней заработной платы педаг</w:t>
      </w:r>
      <w:r w:rsidRPr="00551952">
        <w:rPr>
          <w:bCs/>
          <w:szCs w:val="28"/>
        </w:rPr>
        <w:t>о</w:t>
      </w:r>
      <w:r w:rsidRPr="00551952">
        <w:rPr>
          <w:bCs/>
          <w:szCs w:val="28"/>
        </w:rPr>
        <w:t>гических работников общеобразовательных организаций области, установле</w:t>
      </w:r>
      <w:r w:rsidRPr="00551952">
        <w:rPr>
          <w:bCs/>
          <w:szCs w:val="28"/>
        </w:rPr>
        <w:t>н</w:t>
      </w:r>
      <w:r w:rsidRPr="00551952">
        <w:rPr>
          <w:bCs/>
          <w:szCs w:val="28"/>
        </w:rPr>
        <w:t>ное Правительством области с 1 октября 2019 года;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Ч</w:t>
      </w:r>
      <w:r w:rsidRPr="00551952">
        <w:rPr>
          <w:bCs/>
          <w:szCs w:val="28"/>
          <w:vertAlign w:val="subscript"/>
        </w:rPr>
        <w:t>po i</w:t>
      </w:r>
      <w:r w:rsidRPr="00551952">
        <w:rPr>
          <w:bCs/>
          <w:szCs w:val="28"/>
        </w:rPr>
        <w:t xml:space="preserve"> - численность педагогических работников муниципальных общео</w:t>
      </w:r>
      <w:r w:rsidRPr="00551952">
        <w:rPr>
          <w:bCs/>
          <w:szCs w:val="28"/>
        </w:rPr>
        <w:t>б</w:t>
      </w:r>
      <w:r w:rsidRPr="00551952">
        <w:rPr>
          <w:bCs/>
          <w:szCs w:val="28"/>
        </w:rPr>
        <w:t>разовательных учреждений, за исключением численности педагогических р</w:t>
      </w:r>
      <w:r w:rsidRPr="00551952">
        <w:rPr>
          <w:bCs/>
          <w:szCs w:val="28"/>
        </w:rPr>
        <w:t>а</w:t>
      </w:r>
      <w:r w:rsidRPr="00551952">
        <w:rPr>
          <w:bCs/>
          <w:szCs w:val="28"/>
        </w:rPr>
        <w:t>ботников дошкольных групп муниципальных общеобразовательных учрежд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ний, на соответствующий финансовый год.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n - количес</w:t>
      </w:r>
      <w:r>
        <w:rPr>
          <w:bCs/>
          <w:szCs w:val="28"/>
        </w:rPr>
        <w:t>тво месяцев в финансовом году</w:t>
      </w:r>
      <w:r w:rsidRPr="00551952">
        <w:rPr>
          <w:bCs/>
          <w:szCs w:val="28"/>
        </w:rPr>
        <w:t>;</w:t>
      </w:r>
    </w:p>
    <w:p w:rsidR="00950C3E" w:rsidRPr="00551952" w:rsidRDefault="00950C3E" w:rsidP="00950C3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551952">
        <w:rPr>
          <w:bCs/>
          <w:szCs w:val="28"/>
        </w:rPr>
        <w:t>K</w:t>
      </w:r>
      <w:r w:rsidRPr="00551952">
        <w:rPr>
          <w:bCs/>
          <w:szCs w:val="28"/>
          <w:vertAlign w:val="subscript"/>
        </w:rPr>
        <w:t>c</w:t>
      </w:r>
      <w:r w:rsidRPr="00551952">
        <w:rPr>
          <w:bCs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51952">
        <w:rPr>
          <w:bCs/>
          <w:szCs w:val="28"/>
        </w:rPr>
        <w:t>е</w:t>
      </w:r>
      <w:r w:rsidRPr="00551952">
        <w:rPr>
          <w:bCs/>
          <w:szCs w:val="28"/>
        </w:rPr>
        <w:t>менной нетрудоспособности и в связи с материнством, обязательное медици</w:t>
      </w:r>
      <w:r w:rsidRPr="00551952">
        <w:rPr>
          <w:bCs/>
          <w:szCs w:val="28"/>
        </w:rPr>
        <w:t>н</w:t>
      </w:r>
      <w:r w:rsidRPr="00551952">
        <w:rPr>
          <w:bCs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9E7276" w:rsidRDefault="00950C3E" w:rsidP="00950C3E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1.1) Объем бюджетных средств i-му муниципальному образованию на финансовое обеспечение предоставления дошкольного образования в общео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учреждениях определяется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20"/>
          <w:szCs w:val="28"/>
        </w:rPr>
        <w:drawing>
          <wp:inline distT="0" distB="0" distL="0" distR="0" wp14:anchorId="3514D776" wp14:editId="7B9A9145">
            <wp:extent cx="2836545" cy="516255"/>
            <wp:effectExtent l="0" t="0" r="190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d</w:t>
      </w:r>
      <w:r w:rsidRPr="009E7276">
        <w:rPr>
          <w:szCs w:val="28"/>
          <w:vertAlign w:val="subscript"/>
        </w:rPr>
        <w:t>i</w:t>
      </w:r>
      <w:r w:rsidRPr="009E7276">
        <w:rPr>
          <w:szCs w:val="28"/>
        </w:rPr>
        <w:t xml:space="preserve"> - объем бюджетных средств i-му муниципальному образованию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предоставления дошкольного образования в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учреждениях;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</w:t>
      </w:r>
      <w:r>
        <w:rPr>
          <w:szCs w:val="28"/>
        </w:rPr>
        <w:br/>
      </w:r>
      <w:r w:rsidRPr="009E7276">
        <w:rPr>
          <w:szCs w:val="28"/>
        </w:rPr>
        <w:t>4 - разновозрастные группы для детей любых двух возрастов (от трех до семи лет), 5 - разновозрастные группы для детей любых трех возрастов (от трех до семи лет);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k = 1, 2, 3 - категории воспитанников дошкольных групп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учреждений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</w:t>
      </w:r>
      <w:r w:rsidRPr="009E7276">
        <w:rPr>
          <w:szCs w:val="28"/>
        </w:rPr>
        <w:t>о</w:t>
      </w:r>
      <w:r w:rsidRPr="009E7276">
        <w:rPr>
          <w:szCs w:val="28"/>
        </w:rPr>
        <w:t>ровительные группы (для часто болеющих детей);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3C4083D" wp14:editId="427CF5E2">
            <wp:extent cx="414655" cy="3302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предоставления дошкольного образования в общеобразовательных учреждениях в расчете на одного воспитанника дошкольного возраста k-ой категории;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lastRenderedPageBreak/>
        <w:drawing>
          <wp:inline distT="0" distB="0" distL="0" distR="0" wp14:anchorId="4EF1C454" wp14:editId="2C05B391">
            <wp:extent cx="414655" cy="33020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 прогнозируемая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k-ой категории воспитанников дошкольного возраста в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учреждениях i-го муниципального образования.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1.2) Норматив расходов на одного воспитанника дошкольного возраста муниципального общеобразовательного учреждения исчисляется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71C68E79" wp14:editId="6954BF20">
            <wp:extent cx="1871345" cy="36385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3352289" wp14:editId="587AE1E5">
            <wp:extent cx="465455" cy="3302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по заработной плате в расчете на одного во</w:t>
      </w:r>
      <w:r w:rsidRPr="009E7276">
        <w:rPr>
          <w:szCs w:val="28"/>
        </w:rPr>
        <w:t>с</w:t>
      </w:r>
      <w:r w:rsidRPr="009E7276">
        <w:rPr>
          <w:szCs w:val="28"/>
        </w:rPr>
        <w:t>питанника k-ой категории w-возрастной группы;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7D38FF41" wp14:editId="0EA5647E">
            <wp:extent cx="465455" cy="36385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> - расходы на обеспечение воспитательно-образовательного проце</w:t>
      </w:r>
      <w:r w:rsidRPr="009E7276">
        <w:rPr>
          <w:szCs w:val="28"/>
        </w:rPr>
        <w:t>с</w:t>
      </w:r>
      <w:r w:rsidRPr="009E7276">
        <w:rPr>
          <w:szCs w:val="28"/>
        </w:rPr>
        <w:t>са, определяемые в равном объеме на каждого воспитанника независимо от к</w:t>
      </w:r>
      <w:r w:rsidRPr="009E7276">
        <w:rPr>
          <w:szCs w:val="28"/>
        </w:rPr>
        <w:t>а</w:t>
      </w:r>
      <w:r w:rsidRPr="009E7276">
        <w:rPr>
          <w:szCs w:val="28"/>
        </w:rPr>
        <w:t>тегории и возрастной группы в общеобразовательных учреждениях и составл</w:t>
      </w:r>
      <w:r w:rsidRPr="009E7276">
        <w:rPr>
          <w:szCs w:val="28"/>
        </w:rPr>
        <w:t>я</w:t>
      </w:r>
      <w:r w:rsidRPr="009E7276">
        <w:rPr>
          <w:szCs w:val="28"/>
        </w:rPr>
        <w:t>ющие 385 рублей.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1.3) Норматив расходов по заработной плате в расчете на одного восп</w:t>
      </w:r>
      <w:r w:rsidRPr="009E7276">
        <w:rPr>
          <w:szCs w:val="28"/>
        </w:rPr>
        <w:t>и</w:t>
      </w:r>
      <w:r w:rsidRPr="009E7276">
        <w:rPr>
          <w:szCs w:val="28"/>
        </w:rPr>
        <w:t>танника k-ой категории w-возрастной группы определяется по следующей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46"/>
          <w:szCs w:val="28"/>
        </w:rPr>
        <w:drawing>
          <wp:inline distT="0" distB="0" distL="0" distR="0" wp14:anchorId="7A0CDD42" wp14:editId="5A91229D">
            <wp:extent cx="3801745" cy="99885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74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О</w:t>
      </w:r>
      <w:r w:rsidRPr="00457157">
        <w:rPr>
          <w:szCs w:val="28"/>
          <w:vertAlign w:val="subscript"/>
        </w:rPr>
        <w:t>г, с</w:t>
      </w:r>
      <w:r w:rsidRPr="00457157">
        <w:rPr>
          <w:szCs w:val="28"/>
        </w:rPr>
        <w:t xml:space="preserve"> - средний по области оклад воспитателя в месяц в общеобразовател</w:t>
      </w:r>
      <w:r w:rsidRPr="00457157">
        <w:rPr>
          <w:szCs w:val="28"/>
        </w:rPr>
        <w:t>ь</w:t>
      </w:r>
      <w:r w:rsidRPr="00457157">
        <w:rPr>
          <w:szCs w:val="28"/>
        </w:rPr>
        <w:t>ных учреждениях городских и сельских населенных пунктов (на территориях, в которых установлен повышающий коэффициент к заработной плате за работу в пустынной и безводной местности, с учетом указанного коэффициента);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зам.</w:t>
      </w:r>
      <w:r w:rsidRPr="00457157">
        <w:rPr>
          <w:szCs w:val="28"/>
        </w:rPr>
        <w:t xml:space="preserve"> - коэффициент замены на период очередных отпусков работников дошкольных групп, равный 1,083;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Т</w:t>
      </w:r>
      <w:r w:rsidRPr="00457157">
        <w:rPr>
          <w:szCs w:val="28"/>
          <w:vertAlign w:val="subscript"/>
        </w:rPr>
        <w:t>k</w:t>
      </w:r>
      <w:r w:rsidRPr="00457157">
        <w:rPr>
          <w:szCs w:val="28"/>
        </w:rPr>
        <w:t xml:space="preserve"> - среднее число часов нахождения воспитанника k-ой категории в д</w:t>
      </w:r>
      <w:r w:rsidRPr="00457157">
        <w:rPr>
          <w:szCs w:val="28"/>
        </w:rPr>
        <w:t>о</w:t>
      </w:r>
      <w:r w:rsidRPr="00457157">
        <w:rPr>
          <w:szCs w:val="28"/>
        </w:rPr>
        <w:t>школьной группе общеобразовательного учреждения;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D</w:t>
      </w:r>
      <w:r w:rsidRPr="00457157">
        <w:rPr>
          <w:szCs w:val="28"/>
          <w:vertAlign w:val="subscript"/>
        </w:rPr>
        <w:t>k</w:t>
      </w:r>
      <w:r w:rsidRPr="00457157">
        <w:rPr>
          <w:szCs w:val="28"/>
        </w:rPr>
        <w:t> - плановое количество дней посещения воспитанником общеобразов</w:t>
      </w:r>
      <w:r w:rsidRPr="00457157">
        <w:rPr>
          <w:szCs w:val="28"/>
        </w:rPr>
        <w:t>а</w:t>
      </w:r>
      <w:r w:rsidRPr="00457157">
        <w:rPr>
          <w:szCs w:val="28"/>
        </w:rPr>
        <w:t>тельного учреждения в год;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стим.</w:t>
      </w:r>
      <w:r w:rsidRPr="00457157">
        <w:rPr>
          <w:szCs w:val="28"/>
        </w:rPr>
        <w:t xml:space="preserve"> - коэффициент стимулирующих выплат, равный 1,3;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всп.</w:t>
      </w:r>
      <w:r w:rsidRPr="00457157">
        <w:rPr>
          <w:szCs w:val="28"/>
        </w:rPr>
        <w:t xml:space="preserve"> - коэффициент увеличения фонда оплаты труда административно-управленческого, учебно-вспомогательного и обслуживающего персонала, ра</w:t>
      </w:r>
      <w:r w:rsidRPr="00457157">
        <w:rPr>
          <w:szCs w:val="28"/>
        </w:rPr>
        <w:t>в</w:t>
      </w:r>
      <w:r w:rsidRPr="00457157">
        <w:rPr>
          <w:szCs w:val="28"/>
        </w:rPr>
        <w:t>ный 2. Доля расходов на фонд оплаты труда административно-управленческого, учебно-вспомогательного и обслуживающего персонала определена на уровне 50 процентов от общего фонда оплаты труда работников дошкольных групп в общеобразовательных учреждениях, реализующих осно</w:t>
      </w:r>
      <w:r w:rsidRPr="00457157">
        <w:rPr>
          <w:szCs w:val="28"/>
        </w:rPr>
        <w:t>в</w:t>
      </w:r>
      <w:r w:rsidRPr="00457157">
        <w:rPr>
          <w:szCs w:val="28"/>
        </w:rPr>
        <w:t>ную общеобразовательную программу дошкольного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комп.</w:t>
      </w:r>
      <w:r w:rsidRPr="00457157">
        <w:rPr>
          <w:szCs w:val="28"/>
        </w:rPr>
        <w:t xml:space="preserve"> - коэффициент, учитывающий выплаты компенсационного характ</w:t>
      </w:r>
      <w:r w:rsidRPr="00457157">
        <w:rPr>
          <w:szCs w:val="28"/>
        </w:rPr>
        <w:t>е</w:t>
      </w:r>
      <w:r w:rsidRPr="00457157">
        <w:rPr>
          <w:szCs w:val="28"/>
        </w:rPr>
        <w:t>ра, равный 1,05;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lastRenderedPageBreak/>
        <w:t>К</w:t>
      </w:r>
      <w:r w:rsidRPr="00457157">
        <w:rPr>
          <w:szCs w:val="28"/>
          <w:vertAlign w:val="subscript"/>
        </w:rPr>
        <w:t>гр.</w:t>
      </w:r>
      <w:r w:rsidRPr="00457157">
        <w:rPr>
          <w:szCs w:val="28"/>
        </w:rPr>
        <w:t xml:space="preserve"> - коэффициенты удорожания групп в зависимости от категории во</w:t>
      </w:r>
      <w:r w:rsidRPr="00457157">
        <w:rPr>
          <w:szCs w:val="28"/>
        </w:rPr>
        <w:t>с</w:t>
      </w:r>
      <w:r w:rsidRPr="00457157">
        <w:rPr>
          <w:szCs w:val="28"/>
        </w:rPr>
        <w:t xml:space="preserve">питанников, приведенные в </w:t>
      </w:r>
      <w:hyperlink w:anchor="Par180" w:history="1">
        <w:r w:rsidRPr="00457157">
          <w:rPr>
            <w:szCs w:val="28"/>
          </w:rPr>
          <w:t>таблице 1</w:t>
        </w:r>
      </w:hyperlink>
      <w:r w:rsidRPr="00457157">
        <w:rPr>
          <w:szCs w:val="28"/>
        </w:rPr>
        <w:t>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с</w:t>
      </w:r>
      <w:r w:rsidRPr="00457157">
        <w:rPr>
          <w:szCs w:val="28"/>
        </w:rPr>
        <w:t xml:space="preserve"> - коэффициент отчислений по страховым взносам на обязательное пе</w:t>
      </w:r>
      <w:r w:rsidRPr="00457157">
        <w:rPr>
          <w:szCs w:val="28"/>
        </w:rPr>
        <w:t>н</w:t>
      </w:r>
      <w:r w:rsidRPr="00457157">
        <w:rPr>
          <w:szCs w:val="28"/>
        </w:rPr>
        <w:t>сионное страхование, обязательное социальное страхование на случай време</w:t>
      </w:r>
      <w:r w:rsidRPr="00457157">
        <w:rPr>
          <w:szCs w:val="28"/>
        </w:rPr>
        <w:t>н</w:t>
      </w:r>
      <w:r w:rsidRPr="00457157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Y</w:t>
      </w:r>
      <w:r w:rsidRPr="00457157">
        <w:rPr>
          <w:szCs w:val="28"/>
          <w:vertAlign w:val="subscript"/>
        </w:rPr>
        <w:t>vk</w:t>
      </w:r>
      <w:r w:rsidRPr="00457157">
        <w:rPr>
          <w:szCs w:val="28"/>
        </w:rPr>
        <w:t xml:space="preserve"> - среднемесячная нагрузка одного воспитателя в соответствии с зак</w:t>
      </w:r>
      <w:r w:rsidRPr="00457157">
        <w:rPr>
          <w:szCs w:val="28"/>
        </w:rPr>
        <w:t>о</w:t>
      </w:r>
      <w:r w:rsidRPr="00457157">
        <w:rPr>
          <w:szCs w:val="28"/>
        </w:rPr>
        <w:t>нодательством при работе с воспитанниками k-ой категории;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N</w:t>
      </w:r>
      <w:r w:rsidRPr="00457157">
        <w:rPr>
          <w:szCs w:val="28"/>
          <w:vertAlign w:val="subscript"/>
        </w:rPr>
        <w:t>vk</w:t>
      </w:r>
      <w:r w:rsidRPr="00457157">
        <w:rPr>
          <w:szCs w:val="28"/>
        </w:rPr>
        <w:t> - </w:t>
      </w:r>
      <w:r w:rsidRPr="00457157">
        <w:rPr>
          <w:spacing w:val="-6"/>
          <w:szCs w:val="28"/>
        </w:rPr>
        <w:t xml:space="preserve">нормативная наполняемость дошкольной группы для k-ой категории воспитанников в общеобразовательных учреждениях в соответствии с </w:t>
      </w:r>
      <w:hyperlink w:anchor="Par191" w:history="1">
        <w:r w:rsidRPr="00457157">
          <w:rPr>
            <w:spacing w:val="-6"/>
            <w:szCs w:val="28"/>
          </w:rPr>
          <w:t>таблицей 2</w:t>
        </w:r>
      </w:hyperlink>
      <w:r w:rsidRPr="00457157">
        <w:rPr>
          <w:spacing w:val="-6"/>
          <w:szCs w:val="28"/>
        </w:rPr>
        <w:t>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ir</w:t>
      </w:r>
      <w:r w:rsidRPr="00457157">
        <w:rPr>
          <w:szCs w:val="28"/>
        </w:rPr>
        <w:t> - коэффициент индексации (увеличения) окладов работников д</w:t>
      </w:r>
      <w:r w:rsidRPr="00457157">
        <w:rPr>
          <w:szCs w:val="28"/>
        </w:rPr>
        <w:t>о</w:t>
      </w:r>
      <w:r w:rsidRPr="00457157">
        <w:rPr>
          <w:szCs w:val="28"/>
        </w:rPr>
        <w:t>школьных групп муниципальных общеобразовательных учреждений, соотве</w:t>
      </w:r>
      <w:r w:rsidRPr="00457157">
        <w:rPr>
          <w:szCs w:val="28"/>
        </w:rPr>
        <w:t>т</w:t>
      </w:r>
      <w:r w:rsidRPr="00457157">
        <w:rPr>
          <w:szCs w:val="28"/>
        </w:rPr>
        <w:t>ствующий размеру индексации должностных окладов (окладов) работников государственных казенных и бюджетных учреждений области, установленному Правительством области.</w:t>
      </w:r>
    </w:p>
    <w:p w:rsidR="00950C3E" w:rsidRPr="009E7276" w:rsidRDefault="00950C3E" w:rsidP="00950C3E">
      <w:pPr>
        <w:autoSpaceDE w:val="0"/>
        <w:autoSpaceDN w:val="0"/>
        <w:adjustRightInd w:val="0"/>
        <w:spacing w:line="216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1</w:t>
      </w:r>
    </w:p>
    <w:p w:rsidR="00950C3E" w:rsidRPr="009E7276" w:rsidRDefault="00950C3E" w:rsidP="00950C3E">
      <w:pPr>
        <w:autoSpaceDE w:val="0"/>
        <w:autoSpaceDN w:val="0"/>
        <w:adjustRightInd w:val="0"/>
        <w:spacing w:line="216" w:lineRule="auto"/>
        <w:ind w:firstLine="709"/>
        <w:jc w:val="both"/>
        <w:rPr>
          <w:sz w:val="18"/>
          <w:szCs w:val="18"/>
        </w:rPr>
      </w:pPr>
    </w:p>
    <w:p w:rsidR="00950C3E" w:rsidRPr="009E7276" w:rsidRDefault="00950C3E" w:rsidP="00950C3E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  <w:bookmarkStart w:id="0" w:name="Par180"/>
      <w:bookmarkEnd w:id="0"/>
      <w:r w:rsidRPr="009E7276">
        <w:rPr>
          <w:szCs w:val="28"/>
        </w:rPr>
        <w:t>Коэффициенты удорожания по видам групп</w:t>
      </w:r>
    </w:p>
    <w:p w:rsidR="00950C3E" w:rsidRPr="009E7276" w:rsidRDefault="00950C3E" w:rsidP="00950C3E">
      <w:pPr>
        <w:autoSpaceDE w:val="0"/>
        <w:autoSpaceDN w:val="0"/>
        <w:adjustRightInd w:val="0"/>
        <w:spacing w:line="216" w:lineRule="auto"/>
        <w:ind w:firstLine="709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950C3E" w:rsidRPr="00457157" w:rsidTr="006B24E4">
        <w:tc>
          <w:tcPr>
            <w:tcW w:w="592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Виды групп</w:t>
            </w:r>
          </w:p>
        </w:tc>
        <w:tc>
          <w:tcPr>
            <w:tcW w:w="365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Коэффициенты удорожания услуги по видам групп</w:t>
            </w:r>
          </w:p>
        </w:tc>
      </w:tr>
      <w:tr w:rsidR="00950C3E" w:rsidRPr="00457157" w:rsidTr="006B24E4">
        <w:tc>
          <w:tcPr>
            <w:tcW w:w="592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Общеразвивающие, оздоровительные (для часто болеющих детей)</w:t>
            </w:r>
          </w:p>
        </w:tc>
        <w:tc>
          <w:tcPr>
            <w:tcW w:w="365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</w:t>
            </w:r>
          </w:p>
        </w:tc>
      </w:tr>
      <w:tr w:rsidR="00950C3E" w:rsidRPr="00457157" w:rsidTr="006B24E4">
        <w:trPr>
          <w:trHeight w:val="388"/>
        </w:trPr>
        <w:tc>
          <w:tcPr>
            <w:tcW w:w="592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Комбинированные или компенсирующие</w:t>
            </w:r>
          </w:p>
        </w:tc>
        <w:tc>
          <w:tcPr>
            <w:tcW w:w="365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</w:t>
            </w:r>
          </w:p>
        </w:tc>
      </w:tr>
    </w:tbl>
    <w:p w:rsidR="00950C3E" w:rsidRPr="009E7276" w:rsidRDefault="00950C3E" w:rsidP="00950C3E">
      <w:pPr>
        <w:autoSpaceDE w:val="0"/>
        <w:autoSpaceDN w:val="0"/>
        <w:adjustRightInd w:val="0"/>
        <w:spacing w:line="216" w:lineRule="auto"/>
        <w:ind w:firstLine="709"/>
        <w:jc w:val="center"/>
        <w:rPr>
          <w:szCs w:val="28"/>
        </w:rPr>
      </w:pPr>
    </w:p>
    <w:p w:rsidR="00950C3E" w:rsidRPr="009E7276" w:rsidRDefault="00950C3E" w:rsidP="00950C3E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2</w:t>
      </w:r>
    </w:p>
    <w:p w:rsidR="00950C3E" w:rsidRPr="00F7278D" w:rsidRDefault="00950C3E" w:rsidP="00950C3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pacing w:val="-4"/>
          <w:szCs w:val="28"/>
        </w:rPr>
      </w:pPr>
      <w:bookmarkStart w:id="1" w:name="Par191"/>
      <w:bookmarkEnd w:id="1"/>
      <w:r w:rsidRPr="009E7276">
        <w:rPr>
          <w:spacing w:val="-4"/>
          <w:szCs w:val="28"/>
        </w:rPr>
        <w:t>Показатели наполняемости групп, используемые для расчета нормативов на одн</w:t>
      </w:r>
      <w:r w:rsidRPr="009E7276">
        <w:rPr>
          <w:spacing w:val="-4"/>
          <w:szCs w:val="28"/>
        </w:rPr>
        <w:t>о</w:t>
      </w:r>
      <w:r w:rsidRPr="009E7276">
        <w:rPr>
          <w:spacing w:val="-4"/>
          <w:szCs w:val="28"/>
        </w:rPr>
        <w:t>го воспитанника дошкольного возраста в общеобразовательных учреждениях</w:t>
      </w:r>
    </w:p>
    <w:p w:rsidR="00950C3E" w:rsidRPr="009E7276" w:rsidRDefault="00950C3E" w:rsidP="00950C3E">
      <w:pPr>
        <w:autoSpaceDE w:val="0"/>
        <w:autoSpaceDN w:val="0"/>
        <w:adjustRightInd w:val="0"/>
        <w:spacing w:line="204" w:lineRule="auto"/>
        <w:ind w:firstLine="709"/>
        <w:jc w:val="center"/>
        <w:rPr>
          <w:spacing w:val="-10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505"/>
        <w:gridCol w:w="1294"/>
        <w:gridCol w:w="1294"/>
        <w:gridCol w:w="1010"/>
        <w:gridCol w:w="2091"/>
      </w:tblGrid>
      <w:tr w:rsidR="00950C3E" w:rsidRPr="00457157" w:rsidTr="006B24E4">
        <w:tc>
          <w:tcPr>
            <w:tcW w:w="7479" w:type="dxa"/>
            <w:gridSpan w:val="6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Наполняемость общеразвивающих групп, чел.</w:t>
            </w:r>
          </w:p>
        </w:tc>
        <w:tc>
          <w:tcPr>
            <w:tcW w:w="2091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Наполняемость комбинированных, компенсирующих, оздоровительных (для часто боле</w:t>
            </w:r>
            <w:r w:rsidRPr="00457157">
              <w:rPr>
                <w:sz w:val="22"/>
                <w:szCs w:val="22"/>
              </w:rPr>
              <w:t>ю</w:t>
            </w:r>
            <w:r w:rsidRPr="00457157">
              <w:rPr>
                <w:sz w:val="22"/>
                <w:szCs w:val="22"/>
              </w:rPr>
              <w:t>щих детей) групп, чел.</w:t>
            </w:r>
          </w:p>
        </w:tc>
      </w:tr>
      <w:tr w:rsidR="00950C3E" w:rsidRPr="00457157" w:rsidTr="006B24E4">
        <w:tc>
          <w:tcPr>
            <w:tcW w:w="1101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 во</w:t>
            </w:r>
            <w:r w:rsidRPr="00457157">
              <w:rPr>
                <w:sz w:val="22"/>
                <w:szCs w:val="22"/>
              </w:rPr>
              <w:t>з</w:t>
            </w:r>
            <w:r w:rsidRPr="00457157">
              <w:rPr>
                <w:sz w:val="22"/>
                <w:szCs w:val="22"/>
              </w:rPr>
              <w:t>расте до трех лет</w:t>
            </w:r>
          </w:p>
        </w:tc>
        <w:tc>
          <w:tcPr>
            <w:tcW w:w="1275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 возрасте трех и б</w:t>
            </w:r>
            <w:r w:rsidRPr="00457157">
              <w:rPr>
                <w:sz w:val="22"/>
                <w:szCs w:val="22"/>
              </w:rPr>
              <w:t>о</w:t>
            </w:r>
            <w:r w:rsidRPr="00457157">
              <w:rPr>
                <w:sz w:val="22"/>
                <w:szCs w:val="22"/>
              </w:rPr>
              <w:t>лее лет</w:t>
            </w:r>
          </w:p>
        </w:tc>
        <w:tc>
          <w:tcPr>
            <w:tcW w:w="1505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ind w:left="-35" w:right="-21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разновозрас</w:t>
            </w:r>
            <w:r w:rsidRPr="00457157">
              <w:rPr>
                <w:sz w:val="22"/>
                <w:szCs w:val="22"/>
              </w:rPr>
              <w:t>т</w:t>
            </w:r>
            <w:r w:rsidRPr="00457157">
              <w:rPr>
                <w:sz w:val="22"/>
                <w:szCs w:val="22"/>
              </w:rPr>
              <w:t>ные группы для детей любых двух возрастов (от двух месяцев до трех лет)</w:t>
            </w:r>
          </w:p>
        </w:tc>
        <w:tc>
          <w:tcPr>
            <w:tcW w:w="1294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ind w:left="-35" w:right="-21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разново</w:t>
            </w:r>
            <w:r w:rsidRPr="00457157">
              <w:rPr>
                <w:sz w:val="22"/>
                <w:szCs w:val="22"/>
              </w:rPr>
              <w:t>з</w:t>
            </w:r>
            <w:r w:rsidRPr="00457157">
              <w:rPr>
                <w:sz w:val="22"/>
                <w:szCs w:val="22"/>
              </w:rPr>
              <w:t>растные группы для детей л</w:t>
            </w:r>
            <w:r w:rsidRPr="00457157">
              <w:rPr>
                <w:sz w:val="22"/>
                <w:szCs w:val="22"/>
              </w:rPr>
              <w:t>ю</w:t>
            </w:r>
            <w:r w:rsidRPr="00457157">
              <w:rPr>
                <w:sz w:val="22"/>
                <w:szCs w:val="22"/>
              </w:rPr>
              <w:t>бых двух возрастов (от трех до семи лет)</w:t>
            </w:r>
          </w:p>
        </w:tc>
        <w:tc>
          <w:tcPr>
            <w:tcW w:w="1294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ind w:left="-35" w:right="-21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разново</w:t>
            </w:r>
            <w:r w:rsidRPr="00457157">
              <w:rPr>
                <w:sz w:val="22"/>
                <w:szCs w:val="22"/>
              </w:rPr>
              <w:t>з</w:t>
            </w:r>
            <w:r w:rsidRPr="00457157">
              <w:rPr>
                <w:sz w:val="22"/>
                <w:szCs w:val="22"/>
              </w:rPr>
              <w:t>растные группы для детей л</w:t>
            </w:r>
            <w:r w:rsidRPr="00457157">
              <w:rPr>
                <w:sz w:val="22"/>
                <w:szCs w:val="22"/>
              </w:rPr>
              <w:t>ю</w:t>
            </w:r>
            <w:r w:rsidRPr="00457157">
              <w:rPr>
                <w:sz w:val="22"/>
                <w:szCs w:val="22"/>
              </w:rPr>
              <w:t>бых трех возрастов (от трех до семи лет)</w:t>
            </w:r>
          </w:p>
        </w:tc>
        <w:tc>
          <w:tcPr>
            <w:tcW w:w="1010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 во</w:t>
            </w:r>
            <w:r w:rsidRPr="00457157">
              <w:rPr>
                <w:sz w:val="22"/>
                <w:szCs w:val="22"/>
              </w:rPr>
              <w:t>з</w:t>
            </w:r>
            <w:r w:rsidRPr="00457157">
              <w:rPr>
                <w:sz w:val="22"/>
                <w:szCs w:val="22"/>
              </w:rPr>
              <w:t>расте до трех лет</w:t>
            </w:r>
          </w:p>
        </w:tc>
        <w:tc>
          <w:tcPr>
            <w:tcW w:w="2091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 возрасте трех</w:t>
            </w:r>
          </w:p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и более лет</w:t>
            </w:r>
          </w:p>
        </w:tc>
      </w:tr>
      <w:tr w:rsidR="00950C3E" w:rsidRPr="00457157" w:rsidTr="006B24E4">
        <w:trPr>
          <w:trHeight w:val="313"/>
        </w:trPr>
        <w:tc>
          <w:tcPr>
            <w:tcW w:w="1101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20</w:t>
            </w:r>
          </w:p>
        </w:tc>
        <w:tc>
          <w:tcPr>
            <w:tcW w:w="150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8</w:t>
            </w:r>
          </w:p>
        </w:tc>
        <w:tc>
          <w:tcPr>
            <w:tcW w:w="1294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  <w:tc>
          <w:tcPr>
            <w:tcW w:w="1294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10</w:t>
            </w:r>
          </w:p>
        </w:tc>
        <w:tc>
          <w:tcPr>
            <w:tcW w:w="1010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10</w:t>
            </w:r>
          </w:p>
        </w:tc>
        <w:tc>
          <w:tcPr>
            <w:tcW w:w="2091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</w:tr>
    </w:tbl>
    <w:p w:rsidR="00950C3E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lastRenderedPageBreak/>
        <w:t>2) Норматив финансового обеспечения образовательной деятельности в расчете на одного обучающегося определяется на основе: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стандартной (базовой) стоимости педагогической услуги по количеству обязательных часов базисного учебного плана, утвержденного в установленном порядке, с учетом среднего по области оклада педагогического работника, непосредственно осуществляющего учебный процесс в общеобразовательных классах;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нормативного соотношения в фонде оплаты труда педагогического, а</w:t>
      </w:r>
      <w:r w:rsidRPr="00457157">
        <w:rPr>
          <w:szCs w:val="28"/>
        </w:rPr>
        <w:t>д</w:t>
      </w:r>
      <w:r w:rsidRPr="00457157">
        <w:rPr>
          <w:szCs w:val="28"/>
        </w:rPr>
        <w:t>министративного, учебно-вспомогательного и обслуживающего персонала;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коэффициентов удорожания педагогической услуги для ступеней образ</w:t>
      </w:r>
      <w:r w:rsidRPr="00457157">
        <w:rPr>
          <w:szCs w:val="28"/>
        </w:rPr>
        <w:t>о</w:t>
      </w:r>
      <w:r w:rsidRPr="00457157">
        <w:rPr>
          <w:szCs w:val="28"/>
        </w:rPr>
        <w:t>вания и видов классов (программ);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расходов на обеспечение учебного процесса (учебники и учебные пос</w:t>
      </w:r>
      <w:r w:rsidRPr="00457157">
        <w:rPr>
          <w:szCs w:val="28"/>
        </w:rPr>
        <w:t>о</w:t>
      </w:r>
      <w:r w:rsidRPr="00457157">
        <w:rPr>
          <w:szCs w:val="28"/>
        </w:rPr>
        <w:t>бия, технические средства обучения, расходные материалы и хозяйственные нужды).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3) Расчет нормативов финансового обеспечения образовательной де</w:t>
      </w:r>
      <w:r w:rsidRPr="00457157">
        <w:rPr>
          <w:szCs w:val="28"/>
        </w:rPr>
        <w:t>я</w:t>
      </w:r>
      <w:r w:rsidRPr="00457157">
        <w:rPr>
          <w:szCs w:val="28"/>
        </w:rPr>
        <w:t>тельности производится по трем ступеням образования. Стандартная (базовая) стоимость педагогической услуги в общеобразовательном учреждении рассч</w:t>
      </w:r>
      <w:r w:rsidRPr="00457157">
        <w:rPr>
          <w:szCs w:val="28"/>
        </w:rPr>
        <w:t>и</w:t>
      </w:r>
      <w:r w:rsidRPr="00457157">
        <w:rPr>
          <w:szCs w:val="28"/>
        </w:rPr>
        <w:t>тывается на одного обучающегося 1-й ступени образования исходя из следу</w:t>
      </w:r>
      <w:r w:rsidRPr="00457157">
        <w:rPr>
          <w:szCs w:val="28"/>
        </w:rPr>
        <w:t>ю</w:t>
      </w:r>
      <w:r w:rsidRPr="00457157">
        <w:rPr>
          <w:szCs w:val="28"/>
        </w:rPr>
        <w:t>щих показателей: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 xml:space="preserve">а) количество обучающихся в классе, группе обучающихся, находящихся на длительном лечении в больнице, в соответствии с </w:t>
      </w:r>
      <w:hyperlink w:anchor="Par224" w:history="1">
        <w:r w:rsidRPr="00457157">
          <w:rPr>
            <w:szCs w:val="28"/>
          </w:rPr>
          <w:t>таблицами 3</w:t>
        </w:r>
      </w:hyperlink>
      <w:r w:rsidRPr="00457157">
        <w:rPr>
          <w:szCs w:val="28"/>
        </w:rPr>
        <w:t xml:space="preserve">, </w:t>
      </w:r>
      <w:hyperlink w:anchor="Par277" w:history="1">
        <w:r w:rsidRPr="00457157">
          <w:rPr>
            <w:szCs w:val="28"/>
          </w:rPr>
          <w:t>4</w:t>
        </w:r>
      </w:hyperlink>
      <w:r w:rsidRPr="00457157">
        <w:rPr>
          <w:szCs w:val="28"/>
        </w:rPr>
        <w:t>.</w:t>
      </w:r>
    </w:p>
    <w:p w:rsidR="00950C3E" w:rsidRPr="00F7278D" w:rsidRDefault="00950C3E" w:rsidP="00950C3E">
      <w:pPr>
        <w:autoSpaceDE w:val="0"/>
        <w:autoSpaceDN w:val="0"/>
        <w:adjustRightInd w:val="0"/>
        <w:spacing w:line="204" w:lineRule="auto"/>
        <w:ind w:firstLine="709"/>
        <w:jc w:val="both"/>
        <w:rPr>
          <w:sz w:val="20"/>
          <w:szCs w:val="20"/>
        </w:rPr>
      </w:pPr>
    </w:p>
    <w:p w:rsidR="00950C3E" w:rsidRPr="009E7276" w:rsidRDefault="00950C3E" w:rsidP="00950C3E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3</w:t>
      </w:r>
    </w:p>
    <w:p w:rsidR="00950C3E" w:rsidRPr="00F7278D" w:rsidRDefault="00950C3E" w:rsidP="00950C3E">
      <w:pPr>
        <w:autoSpaceDE w:val="0"/>
        <w:autoSpaceDN w:val="0"/>
        <w:adjustRightInd w:val="0"/>
        <w:spacing w:line="204" w:lineRule="auto"/>
        <w:ind w:firstLine="709"/>
        <w:jc w:val="both"/>
        <w:rPr>
          <w:sz w:val="20"/>
          <w:szCs w:val="20"/>
        </w:rPr>
      </w:pP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bookmarkStart w:id="2" w:name="Par224"/>
      <w:bookmarkEnd w:id="2"/>
      <w:r w:rsidRPr="009E7276">
        <w:rPr>
          <w:szCs w:val="28"/>
        </w:rPr>
        <w:t>Показатели наполняемости, используемые</w:t>
      </w: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для расчета нормативов в общеобразовательных учреждениях</w:t>
      </w:r>
    </w:p>
    <w:p w:rsidR="00950C3E" w:rsidRPr="00F7278D" w:rsidRDefault="00950C3E" w:rsidP="00950C3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33"/>
        <w:gridCol w:w="1134"/>
        <w:gridCol w:w="1134"/>
        <w:gridCol w:w="1418"/>
        <w:gridCol w:w="1134"/>
        <w:gridCol w:w="1842"/>
      </w:tblGrid>
      <w:tr w:rsidR="00950C3E" w:rsidRPr="00457157" w:rsidTr="006B24E4">
        <w:trPr>
          <w:trHeight w:val="20"/>
          <w:tblHeader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Тип населенн</w:t>
            </w:r>
            <w:r w:rsidRPr="00457157">
              <w:rPr>
                <w:sz w:val="22"/>
                <w:szCs w:val="22"/>
              </w:rPr>
              <w:t>о</w:t>
            </w:r>
            <w:r w:rsidRPr="00457157">
              <w:rPr>
                <w:sz w:val="22"/>
                <w:szCs w:val="22"/>
              </w:rPr>
              <w:t>го пункта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Численность обучающи</w:t>
            </w:r>
            <w:r w:rsidRPr="00457157">
              <w:rPr>
                <w:sz w:val="22"/>
                <w:szCs w:val="22"/>
              </w:rPr>
              <w:t>х</w:t>
            </w:r>
            <w:r w:rsidRPr="00457157">
              <w:rPr>
                <w:sz w:val="22"/>
                <w:szCs w:val="22"/>
              </w:rPr>
              <w:t>ся в муници</w:t>
            </w:r>
            <w:r w:rsidRPr="00457157">
              <w:rPr>
                <w:sz w:val="22"/>
                <w:szCs w:val="22"/>
              </w:rPr>
              <w:softHyphen/>
              <w:t>пальном о</w:t>
            </w:r>
            <w:r w:rsidRPr="00457157">
              <w:rPr>
                <w:sz w:val="22"/>
                <w:szCs w:val="22"/>
              </w:rPr>
              <w:t>б</w:t>
            </w:r>
            <w:r w:rsidRPr="00457157">
              <w:rPr>
                <w:sz w:val="22"/>
                <w:szCs w:val="22"/>
              </w:rPr>
              <w:t>разовании, чел.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Наполняемость классов,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Наполняемость групп обуча</w:t>
            </w:r>
            <w:r w:rsidRPr="00457157">
              <w:rPr>
                <w:sz w:val="22"/>
                <w:szCs w:val="22"/>
              </w:rPr>
              <w:t>ю</w:t>
            </w:r>
            <w:r w:rsidRPr="00457157">
              <w:rPr>
                <w:sz w:val="22"/>
                <w:szCs w:val="22"/>
              </w:rPr>
              <w:t>щихся, наход</w:t>
            </w:r>
            <w:r w:rsidRPr="00457157">
              <w:rPr>
                <w:sz w:val="22"/>
                <w:szCs w:val="22"/>
              </w:rPr>
              <w:t>я</w:t>
            </w:r>
            <w:r w:rsidRPr="00457157">
              <w:rPr>
                <w:sz w:val="22"/>
                <w:szCs w:val="22"/>
              </w:rPr>
              <w:t>щихся на дл</w:t>
            </w:r>
            <w:r w:rsidRPr="00457157">
              <w:rPr>
                <w:sz w:val="22"/>
                <w:szCs w:val="22"/>
              </w:rPr>
              <w:t>и</w:t>
            </w:r>
            <w:r w:rsidRPr="00457157">
              <w:rPr>
                <w:sz w:val="22"/>
                <w:szCs w:val="22"/>
              </w:rPr>
              <w:t>тельном лечении в больнице, чел.</w:t>
            </w:r>
          </w:p>
        </w:tc>
      </w:tr>
      <w:tr w:rsidR="00950C3E" w:rsidRPr="00457157" w:rsidTr="006B24E4">
        <w:trPr>
          <w:trHeight w:val="20"/>
          <w:tblHeader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общеобра</w:t>
            </w:r>
            <w:r w:rsidRPr="00457157">
              <w:rPr>
                <w:sz w:val="22"/>
                <w:szCs w:val="22"/>
              </w:rPr>
              <w:softHyphen/>
              <w:t>зователь</w:t>
            </w:r>
            <w:r w:rsidRPr="00457157">
              <w:rPr>
                <w:sz w:val="22"/>
                <w:szCs w:val="22"/>
              </w:rPr>
              <w:softHyphen/>
              <w:t>ные кла</w:t>
            </w:r>
            <w:r w:rsidRPr="00457157">
              <w:rPr>
                <w:sz w:val="22"/>
                <w:szCs w:val="22"/>
              </w:rPr>
              <w:t>с</w:t>
            </w:r>
            <w:r w:rsidRPr="00457157">
              <w:rPr>
                <w:sz w:val="22"/>
                <w:szCs w:val="22"/>
              </w:rPr>
              <w:t>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гимнази</w:t>
            </w:r>
            <w:r w:rsidRPr="00457157">
              <w:rPr>
                <w:sz w:val="22"/>
                <w:szCs w:val="22"/>
              </w:rPr>
              <w:softHyphen/>
              <w:t>ческие (лице</w:t>
            </w:r>
            <w:r w:rsidRPr="00457157">
              <w:rPr>
                <w:sz w:val="22"/>
                <w:szCs w:val="22"/>
              </w:rPr>
              <w:t>й</w:t>
            </w:r>
            <w:r w:rsidRPr="00457157">
              <w:rPr>
                <w:sz w:val="22"/>
                <w:szCs w:val="22"/>
              </w:rPr>
              <w:t>ские) классы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специальные (коррекцион</w:t>
            </w:r>
            <w:r w:rsidRPr="00457157">
              <w:rPr>
                <w:sz w:val="22"/>
                <w:szCs w:val="22"/>
              </w:rPr>
              <w:softHyphen/>
              <w:t>ные)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классы компенси</w:t>
            </w:r>
            <w:r w:rsidRPr="00457157">
              <w:rPr>
                <w:sz w:val="22"/>
                <w:szCs w:val="22"/>
              </w:rPr>
              <w:softHyphen/>
              <w:t>рующего обучения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50C3E" w:rsidRPr="00457157" w:rsidTr="006B24E4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Город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  <w:tr w:rsidR="00950C3E" w:rsidRPr="00457157" w:rsidTr="006B24E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4000 - 8000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  <w:tr w:rsidR="00950C3E" w:rsidRPr="00457157" w:rsidTr="006B24E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более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  <w:tr w:rsidR="00950C3E" w:rsidRPr="00457157" w:rsidTr="006B24E4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более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  <w:tr w:rsidR="00950C3E" w:rsidRPr="00457157" w:rsidTr="006B24E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до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  <w:tr w:rsidR="00950C3E" w:rsidRPr="00457157" w:rsidTr="006B24E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6</w:t>
            </w:r>
          </w:p>
        </w:tc>
      </w:tr>
    </w:tbl>
    <w:p w:rsidR="00950C3E" w:rsidRDefault="00950C3E" w:rsidP="00950C3E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</w:p>
    <w:p w:rsidR="00950C3E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</w:p>
    <w:p w:rsidR="00950C3E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</w:p>
    <w:p w:rsidR="00950C3E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</w:p>
    <w:p w:rsidR="00950C3E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</w:p>
    <w:p w:rsidR="00950C3E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</w:p>
    <w:p w:rsidR="00950C3E" w:rsidRPr="009E7276" w:rsidRDefault="00950C3E" w:rsidP="00950C3E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4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bookmarkStart w:id="3" w:name="Par277"/>
      <w:bookmarkEnd w:id="3"/>
      <w:r w:rsidRPr="009E7276">
        <w:rPr>
          <w:szCs w:val="28"/>
        </w:rPr>
        <w:t>Показатели наполняемости, используемые для расчета нормативов в вечерних (сменных) общеобразовательных учреждениях, учебно-консультационных пунктах общеобразовательных учреждений</w:t>
      </w:r>
    </w:p>
    <w:p w:rsidR="00950C3E" w:rsidRPr="00F7278D" w:rsidRDefault="00950C3E" w:rsidP="00950C3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202"/>
        <w:gridCol w:w="2202"/>
        <w:gridCol w:w="2344"/>
      </w:tblGrid>
      <w:tr w:rsidR="00950C3E" w:rsidRPr="00457157" w:rsidTr="006B24E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Тип населенного пункта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Ступени образования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Очная форма обуч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ния, чел.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Заочная форма обуч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ния, чел.</w:t>
            </w:r>
          </w:p>
        </w:tc>
      </w:tr>
      <w:tr w:rsidR="00950C3E" w:rsidRPr="00457157" w:rsidTr="006B24E4">
        <w:trPr>
          <w:trHeight w:val="24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4</w:t>
            </w:r>
          </w:p>
        </w:tc>
      </w:tr>
      <w:tr w:rsidR="00950C3E" w:rsidRPr="00457157" w:rsidTr="006B24E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Город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12</w:t>
            </w:r>
          </w:p>
        </w:tc>
      </w:tr>
      <w:tr w:rsidR="00950C3E" w:rsidRPr="00457157" w:rsidTr="006B24E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</w:tr>
      <w:tr w:rsidR="00950C3E" w:rsidRPr="00457157" w:rsidTr="006B24E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9</w:t>
            </w:r>
          </w:p>
        </w:tc>
      </w:tr>
      <w:tr w:rsidR="00950C3E" w:rsidRPr="00457157" w:rsidTr="006B24E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11</w:t>
            </w:r>
          </w:p>
        </w:tc>
      </w:tr>
      <w:tr w:rsidR="00950C3E" w:rsidRPr="00457157" w:rsidTr="006B24E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9</w:t>
            </w:r>
          </w:p>
        </w:tc>
      </w:tr>
      <w:tr w:rsidR="00950C3E" w:rsidRPr="00457157" w:rsidTr="006B24E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11</w:t>
            </w:r>
          </w:p>
        </w:tc>
      </w:tr>
    </w:tbl>
    <w:p w:rsidR="00950C3E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В вечерних (сменных) общеобразовательных учреждениях, учебно-консультационных пунктах общеобразовательных учреждений независимо от нахождения в городском или сельском населенном пункте при численности обучающихся заочной формы обучения менее девяти обучающихся число учебных часов в неделю устанавливается в расчете: один академический час на каждого обучающегося;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б) число часов по обязательной программе при шестидневной рабочей неделе;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в) уровень среднего по области оклада педагогического работника, неп</w:t>
      </w:r>
      <w:r w:rsidRPr="009E7276">
        <w:rPr>
          <w:szCs w:val="28"/>
        </w:rPr>
        <w:t>о</w:t>
      </w:r>
      <w:r w:rsidRPr="009E7276">
        <w:rPr>
          <w:szCs w:val="28"/>
        </w:rPr>
        <w:t>средственно осуществляющего учебный процесс.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4) Доля расходов на фонд оплаты труда административно-управленческого персонала, иных категорий педагогического персонала, уче</w:t>
      </w:r>
      <w:r w:rsidRPr="009E7276">
        <w:rPr>
          <w:szCs w:val="28"/>
        </w:rPr>
        <w:t>б</w:t>
      </w:r>
      <w:r w:rsidRPr="009E7276">
        <w:rPr>
          <w:szCs w:val="28"/>
        </w:rPr>
        <w:t xml:space="preserve">но-вспомогательного и обслуживающего персонала определена на уровне </w:t>
      </w:r>
      <w:r>
        <w:rPr>
          <w:szCs w:val="28"/>
        </w:rPr>
        <w:br/>
      </w:r>
      <w:r w:rsidRPr="009E7276">
        <w:rPr>
          <w:szCs w:val="28"/>
        </w:rPr>
        <w:t>30 процентов от общего фонда оплаты труда в общеобразовательных учрежд</w:t>
      </w:r>
      <w:r w:rsidRPr="009E7276">
        <w:rPr>
          <w:szCs w:val="28"/>
        </w:rPr>
        <w:t>е</w:t>
      </w:r>
      <w:r w:rsidRPr="009E7276">
        <w:rPr>
          <w:szCs w:val="28"/>
        </w:rPr>
        <w:t>ниях, 25 процентов в вечерних (сменных) общеобразовательных учреждениях, 20 процентов в общеобразовательных учреждениях при исправительно-трудовых учреждениях, воспитательно-трудовых и лечебно-профильных пр</w:t>
      </w:r>
      <w:r w:rsidRPr="009E7276">
        <w:rPr>
          <w:szCs w:val="28"/>
        </w:rPr>
        <w:t>о</w:t>
      </w:r>
      <w:r w:rsidRPr="009E7276">
        <w:rPr>
          <w:szCs w:val="28"/>
        </w:rPr>
        <w:t>филакториях МВД.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5) Нормативы финансового обеспечения образовательной деятельности в расчете на одного обучающегося, класс для каждого муниципального образов</w:t>
      </w:r>
      <w:r w:rsidRPr="009E7276">
        <w:rPr>
          <w:szCs w:val="28"/>
        </w:rPr>
        <w:t>а</w:t>
      </w:r>
      <w:r w:rsidRPr="009E7276">
        <w:rPr>
          <w:szCs w:val="28"/>
        </w:rPr>
        <w:t>ния исчисляются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11FE2E21" wp14:editId="5F3C680D">
            <wp:extent cx="1651000" cy="36385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lastRenderedPageBreak/>
        <w:drawing>
          <wp:inline distT="0" distB="0" distL="0" distR="0" wp14:anchorId="2B70A02D" wp14:editId="1ABDB5F1">
            <wp:extent cx="304800" cy="3302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по заработной плате (стандартная (базовая) стоимость п</w:t>
      </w:r>
      <w:r w:rsidRPr="009E7276">
        <w:rPr>
          <w:szCs w:val="28"/>
        </w:rPr>
        <w:t>е</w:t>
      </w:r>
      <w:r w:rsidRPr="009E7276">
        <w:rPr>
          <w:szCs w:val="28"/>
        </w:rPr>
        <w:t>дагогической услуги) в муниципальном образовании на реализацию основных общеобразовательных программ в расчете на одного обучающегося по видам классов (s) и по ступеням образования (n);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Р</w:t>
      </w:r>
      <w:r w:rsidRPr="009E7276">
        <w:rPr>
          <w:szCs w:val="28"/>
          <w:vertAlign w:val="subscript"/>
        </w:rPr>
        <w:t>учеб.</w:t>
      </w:r>
      <w:r w:rsidRPr="009E7276">
        <w:rPr>
          <w:szCs w:val="28"/>
        </w:rPr>
        <w:t xml:space="preserve"> - расходы на обеспечение учебного процесса, определяемые в ра</w:t>
      </w:r>
      <w:r w:rsidRPr="009E7276">
        <w:rPr>
          <w:szCs w:val="28"/>
        </w:rPr>
        <w:t>в</w:t>
      </w:r>
      <w:r w:rsidRPr="009E7276">
        <w:rPr>
          <w:szCs w:val="28"/>
        </w:rPr>
        <w:t>ном объеме на каждого обучающегося по всем ступеням образования и видам классов общеобразовательных учреждений и составляющие для обучающихся 1-й ступени - 510 рублей; для обучающихся 2-й ступени - 730 рублей; для об</w:t>
      </w:r>
      <w:r w:rsidRPr="009E7276">
        <w:rPr>
          <w:szCs w:val="28"/>
        </w:rPr>
        <w:t>у</w:t>
      </w:r>
      <w:r w:rsidRPr="009E7276">
        <w:rPr>
          <w:szCs w:val="28"/>
        </w:rPr>
        <w:t>чающихся 3-й ступени - 700 рублей, в общеобразовательных учреждениях при исправительно-трудовых учреждениях, воспитательно-трудовых и лечебно-профильных профилакториях МВД - 10500 рублей на класс;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Стандартная (базовая) стоимость педагогической услуги в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тельном учреждении рассчитывается на одного обучающегося по формуле: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56"/>
          <w:szCs w:val="28"/>
        </w:rPr>
        <w:drawing>
          <wp:inline distT="0" distB="0" distL="0" distR="0" wp14:anchorId="7AF99EFC" wp14:editId="555531D7">
            <wp:extent cx="4631055" cy="110934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05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a - число часов по базисному учебному плану;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f - количество часов на внеурочную деятельность для реализации фед</w:t>
      </w:r>
      <w:r w:rsidRPr="00457157">
        <w:rPr>
          <w:szCs w:val="28"/>
        </w:rPr>
        <w:t>е</w:t>
      </w:r>
      <w:r w:rsidRPr="00457157">
        <w:rPr>
          <w:szCs w:val="28"/>
        </w:rPr>
        <w:t>рального государственного образовательного стандарта начального общего о</w:t>
      </w:r>
      <w:r w:rsidRPr="00457157">
        <w:rPr>
          <w:szCs w:val="28"/>
        </w:rPr>
        <w:t>б</w:t>
      </w:r>
      <w:r w:rsidRPr="00457157">
        <w:rPr>
          <w:szCs w:val="28"/>
        </w:rPr>
        <w:t>разования и федерального государственного образовательного стандарта о</w:t>
      </w:r>
      <w:r w:rsidRPr="00457157">
        <w:rPr>
          <w:szCs w:val="28"/>
        </w:rPr>
        <w:t>с</w:t>
      </w:r>
      <w:r w:rsidRPr="00457157">
        <w:rPr>
          <w:szCs w:val="28"/>
        </w:rPr>
        <w:t>новного общего образования;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d - число часов на ставку (учебная нагрузка педагогического работника, непосредственно осуществляющего учебный процесс, в неделю);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b</w:t>
      </w:r>
      <w:r w:rsidRPr="00457157">
        <w:rPr>
          <w:szCs w:val="28"/>
          <w:vertAlign w:val="subscript"/>
        </w:rPr>
        <w:t>r, с</w:t>
      </w:r>
      <w:r w:rsidRPr="00457157">
        <w:rPr>
          <w:szCs w:val="28"/>
        </w:rPr>
        <w:t xml:space="preserve"> - средний по области оклад педагогического работника, непосре</w:t>
      </w:r>
      <w:r w:rsidRPr="00457157">
        <w:rPr>
          <w:szCs w:val="28"/>
        </w:rPr>
        <w:t>д</w:t>
      </w:r>
      <w:r w:rsidRPr="00457157">
        <w:rPr>
          <w:szCs w:val="28"/>
        </w:rPr>
        <w:t>ственно осуществляющего учебный процесс в общеобразовательных классах общеобразовательных учреждений городских и сельских населенных пунктов, рассчитанный по формуле: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b</w:t>
      </w:r>
      <w:r w:rsidRPr="00457157">
        <w:rPr>
          <w:szCs w:val="28"/>
          <w:vertAlign w:val="subscript"/>
        </w:rPr>
        <w:t>r, с</w:t>
      </w:r>
      <w:r w:rsidRPr="00457157">
        <w:rPr>
          <w:szCs w:val="28"/>
        </w:rPr>
        <w:t xml:space="preserve"> = Стп</w:t>
      </w:r>
      <w:r w:rsidRPr="00457157">
        <w:rPr>
          <w:szCs w:val="28"/>
          <w:vertAlign w:val="subscript"/>
        </w:rPr>
        <w:t>r, с</w:t>
      </w:r>
      <w:r w:rsidRPr="00457157">
        <w:rPr>
          <w:szCs w:val="28"/>
        </w:rPr>
        <w:t xml:space="preserve"> x У x Ч</w:t>
      </w:r>
      <w:r w:rsidRPr="00457157">
        <w:rPr>
          <w:szCs w:val="28"/>
          <w:vertAlign w:val="subscript"/>
        </w:rPr>
        <w:t>аз</w:t>
      </w:r>
      <w:r w:rsidRPr="00457157">
        <w:rPr>
          <w:szCs w:val="28"/>
        </w:rPr>
        <w:t xml:space="preserve"> x К x А x Д</w:t>
      </w:r>
      <w:r w:rsidRPr="00457157">
        <w:rPr>
          <w:szCs w:val="28"/>
          <w:vertAlign w:val="subscript"/>
        </w:rPr>
        <w:t>нз</w:t>
      </w:r>
      <w:r w:rsidRPr="00457157">
        <w:rPr>
          <w:szCs w:val="28"/>
        </w:rPr>
        <w:t>, где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Стп</w:t>
      </w:r>
      <w:r w:rsidRPr="00457157">
        <w:rPr>
          <w:szCs w:val="28"/>
          <w:vertAlign w:val="subscript"/>
        </w:rPr>
        <w:t>r, c</w:t>
      </w:r>
      <w:r w:rsidRPr="00457157">
        <w:rPr>
          <w:szCs w:val="28"/>
        </w:rPr>
        <w:t xml:space="preserve"> - средняя расчетная стоимость ученико-часа в городских и сельских населенных пунктах (на территориях, в которых установлен повышающий к</w:t>
      </w:r>
      <w:r w:rsidRPr="00457157">
        <w:rPr>
          <w:szCs w:val="28"/>
        </w:rPr>
        <w:t>о</w:t>
      </w:r>
      <w:r w:rsidRPr="00457157">
        <w:rPr>
          <w:szCs w:val="28"/>
        </w:rPr>
        <w:t>эффициент к заработной плате за работу в пустынной и безводной местности, с учетом указанного коэффициента);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У - нормативная наполняемость класса, группы для обучающихся, нах</w:t>
      </w:r>
      <w:r w:rsidRPr="00457157">
        <w:rPr>
          <w:szCs w:val="28"/>
        </w:rPr>
        <w:t>о</w:t>
      </w:r>
      <w:r w:rsidRPr="00457157">
        <w:rPr>
          <w:szCs w:val="28"/>
        </w:rPr>
        <w:t xml:space="preserve">дящихся на длительном лечении в больнице, в соответствии с </w:t>
      </w:r>
      <w:hyperlink w:anchor="Par224" w:history="1">
        <w:r w:rsidRPr="00457157">
          <w:rPr>
            <w:szCs w:val="28"/>
          </w:rPr>
          <w:t>таблицей 3</w:t>
        </w:r>
      </w:hyperlink>
      <w:r w:rsidRPr="00457157">
        <w:rPr>
          <w:szCs w:val="28"/>
        </w:rPr>
        <w:t>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Ч</w:t>
      </w:r>
      <w:r w:rsidRPr="00457157">
        <w:rPr>
          <w:szCs w:val="28"/>
          <w:vertAlign w:val="subscript"/>
        </w:rPr>
        <w:t>аз</w:t>
      </w:r>
      <w:r w:rsidRPr="00457157">
        <w:rPr>
          <w:szCs w:val="28"/>
        </w:rPr>
        <w:t xml:space="preserve"> - число часов на ставку (учебная нагрузка педагогического работника в месяц);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 - повышающий коэффициент за сложность и приоритетность предмета в зависимости от специфики основной общеобразовательной программы в среднем по области;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А - повышающий коэффициент за квалификационную категорию педаг</w:t>
      </w:r>
      <w:r w:rsidRPr="00457157">
        <w:rPr>
          <w:szCs w:val="28"/>
        </w:rPr>
        <w:t>о</w:t>
      </w:r>
      <w:r w:rsidRPr="00457157">
        <w:rPr>
          <w:szCs w:val="28"/>
        </w:rPr>
        <w:t>гического работника в среднем по области;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lastRenderedPageBreak/>
        <w:t>Д</w:t>
      </w:r>
      <w:r w:rsidRPr="00457157">
        <w:rPr>
          <w:szCs w:val="28"/>
          <w:vertAlign w:val="subscript"/>
        </w:rPr>
        <w:t>нз</w:t>
      </w:r>
      <w:r w:rsidRPr="00457157">
        <w:rPr>
          <w:szCs w:val="28"/>
        </w:rPr>
        <w:t xml:space="preserve"> - коэффициент доплат за неаудиторную занятость педагогического работника, равный 1,145;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k</w:t>
      </w:r>
      <w:r w:rsidRPr="00457157">
        <w:rPr>
          <w:szCs w:val="28"/>
          <w:vertAlign w:val="subscript"/>
        </w:rPr>
        <w:t>с</w:t>
      </w:r>
      <w:r w:rsidRPr="00457157">
        <w:rPr>
          <w:szCs w:val="28"/>
        </w:rPr>
        <w:t xml:space="preserve"> - коэффициент отчислений по страховым взносам на обязательное пе</w:t>
      </w:r>
      <w:r w:rsidRPr="00457157">
        <w:rPr>
          <w:szCs w:val="28"/>
        </w:rPr>
        <w:t>н</w:t>
      </w:r>
      <w:r w:rsidRPr="00457157">
        <w:rPr>
          <w:szCs w:val="28"/>
        </w:rPr>
        <w:t>сионное страхование, обязательное социальное страхование на случай време</w:t>
      </w:r>
      <w:r w:rsidRPr="00457157">
        <w:rPr>
          <w:szCs w:val="28"/>
        </w:rPr>
        <w:t>н</w:t>
      </w:r>
      <w:r w:rsidRPr="00457157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sh - коэффициент выплат специальной части базовой части фонда оплаты труда в общеобразовательных учреждениях, равный 1,25; в общеобразовател</w:t>
      </w:r>
      <w:r w:rsidRPr="00457157">
        <w:rPr>
          <w:szCs w:val="28"/>
        </w:rPr>
        <w:t>ь</w:t>
      </w:r>
      <w:r w:rsidRPr="00457157">
        <w:rPr>
          <w:szCs w:val="28"/>
        </w:rPr>
        <w:t>ных учреждениях при исправительно-трудовых учреждениях, воспитательно-трудовых и лечебно-профильных профилакториях МВД, равный 2,05; в общ</w:t>
      </w:r>
      <w:r w:rsidRPr="00457157">
        <w:rPr>
          <w:szCs w:val="28"/>
        </w:rPr>
        <w:t>е</w:t>
      </w:r>
      <w:r w:rsidRPr="00457157">
        <w:rPr>
          <w:szCs w:val="28"/>
        </w:rPr>
        <w:t>образовательных учреждениях при исправительно-трудовых учреждениях, во</w:t>
      </w:r>
      <w:r w:rsidRPr="00457157">
        <w:rPr>
          <w:szCs w:val="28"/>
        </w:rPr>
        <w:t>с</w:t>
      </w:r>
      <w:r w:rsidRPr="00457157">
        <w:rPr>
          <w:szCs w:val="28"/>
        </w:rPr>
        <w:t>питательно-трудовых и лечебно-профильных профилакториях МВД, имеющих обучающихся, больных активной формой туберкулеза, равный 2,2; в общеобр</w:t>
      </w:r>
      <w:r w:rsidRPr="00457157">
        <w:rPr>
          <w:szCs w:val="28"/>
        </w:rPr>
        <w:t>а</w:t>
      </w:r>
      <w:r w:rsidRPr="00457157">
        <w:rPr>
          <w:szCs w:val="28"/>
        </w:rPr>
        <w:t>зовательных учреждениях при исправительно-трудовых учреждениях, воспит</w:t>
      </w:r>
      <w:r w:rsidRPr="00457157">
        <w:rPr>
          <w:szCs w:val="28"/>
        </w:rPr>
        <w:t>а</w:t>
      </w:r>
      <w:r w:rsidRPr="00457157">
        <w:rPr>
          <w:szCs w:val="28"/>
        </w:rPr>
        <w:t>тельно-трудовых и лечебно-профильных профилакториях МВД строгого или особого видов режимов, равный 2,15; в общеобразовательных учреждениях при исправительно-трудовых учреждениях, воспитательно-трудовых и лечебно-профильных профилакториях МВД строгого или особого видов режимов, им</w:t>
      </w:r>
      <w:r w:rsidRPr="00457157">
        <w:rPr>
          <w:szCs w:val="28"/>
        </w:rPr>
        <w:t>е</w:t>
      </w:r>
      <w:r w:rsidRPr="00457157">
        <w:rPr>
          <w:szCs w:val="28"/>
        </w:rPr>
        <w:t>ющих обучающихся, больных активной формой туберкулеза, равный 2,3;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12 - количество месяцев в году;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m - количество обучающихся в классе. В общеобразовательных учрежд</w:t>
      </w:r>
      <w:r w:rsidRPr="00457157">
        <w:rPr>
          <w:szCs w:val="28"/>
        </w:rPr>
        <w:t>е</w:t>
      </w:r>
      <w:r w:rsidRPr="00457157">
        <w:rPr>
          <w:szCs w:val="28"/>
        </w:rPr>
        <w:t>ниях при исправительно-трудовых учреждениях, воспитательно-трудовых и л</w:t>
      </w:r>
      <w:r w:rsidRPr="00457157">
        <w:rPr>
          <w:szCs w:val="28"/>
        </w:rPr>
        <w:t>е</w:t>
      </w:r>
      <w:r w:rsidRPr="00457157">
        <w:rPr>
          <w:szCs w:val="28"/>
        </w:rPr>
        <w:t>чебно-профильных профилакториях МВД показатель "количество обучающи</w:t>
      </w:r>
      <w:r w:rsidRPr="00457157">
        <w:rPr>
          <w:szCs w:val="28"/>
        </w:rPr>
        <w:t>х</w:t>
      </w:r>
      <w:r w:rsidRPr="00457157">
        <w:rPr>
          <w:szCs w:val="28"/>
        </w:rPr>
        <w:t>ся в классе" равен 1;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y - коэффициент увеличения фонда оплаты труда административно-управленческого персонала, иных категорий педагогического персонала, уче</w:t>
      </w:r>
      <w:r w:rsidRPr="00457157">
        <w:rPr>
          <w:szCs w:val="28"/>
        </w:rPr>
        <w:t>б</w:t>
      </w:r>
      <w:r w:rsidRPr="00457157">
        <w:rPr>
          <w:szCs w:val="28"/>
        </w:rPr>
        <w:t>но-вспомогательного и обслуживающего персонала;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sv - коэффициент стимулирующих выплат в общеобразовательных учр</w:t>
      </w:r>
      <w:r w:rsidRPr="00457157">
        <w:rPr>
          <w:szCs w:val="28"/>
        </w:rPr>
        <w:t>е</w:t>
      </w:r>
      <w:r w:rsidRPr="00457157">
        <w:rPr>
          <w:szCs w:val="28"/>
        </w:rPr>
        <w:t>ждениях, равный 1,3; в общеобразовательных учреждениях при исправительно-трудовых учреждениях, воспитательно-трудовых и лечебно-профильных пр</w:t>
      </w:r>
      <w:r w:rsidRPr="00457157">
        <w:rPr>
          <w:szCs w:val="28"/>
        </w:rPr>
        <w:t>о</w:t>
      </w:r>
      <w:r w:rsidRPr="00457157">
        <w:rPr>
          <w:szCs w:val="28"/>
        </w:rPr>
        <w:t>филакториях МВД, равный 1,1;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 xml:space="preserve">c - коэффициенты удорожания от различных факторов, приведенные в </w:t>
      </w:r>
      <w:hyperlink w:anchor="Par364" w:history="1">
        <w:r w:rsidRPr="00457157">
          <w:rPr>
            <w:szCs w:val="28"/>
          </w:rPr>
          <w:t>таблице 5</w:t>
        </w:r>
      </w:hyperlink>
      <w:r w:rsidRPr="00457157">
        <w:rPr>
          <w:szCs w:val="28"/>
        </w:rPr>
        <w:t>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 xml:space="preserve">w - коэффициенты удорожания по видам классов, приведенные в </w:t>
      </w:r>
      <w:hyperlink w:anchor="Par460" w:history="1">
        <w:r w:rsidRPr="00457157">
          <w:rPr>
            <w:szCs w:val="28"/>
          </w:rPr>
          <w:t>таблице 6</w:t>
        </w:r>
      </w:hyperlink>
      <w:r w:rsidRPr="00457157">
        <w:rPr>
          <w:szCs w:val="28"/>
        </w:rPr>
        <w:t>.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К</w:t>
      </w:r>
      <w:r w:rsidRPr="00457157">
        <w:rPr>
          <w:szCs w:val="28"/>
          <w:vertAlign w:val="subscript"/>
        </w:rPr>
        <w:t>ir</w:t>
      </w:r>
      <w:r w:rsidRPr="00457157">
        <w:rPr>
          <w:szCs w:val="28"/>
        </w:rPr>
        <w:t xml:space="preserve"> - коэффициент индексации (увеличения) окладов работников муниц</w:t>
      </w:r>
      <w:r w:rsidRPr="00457157">
        <w:rPr>
          <w:szCs w:val="28"/>
        </w:rPr>
        <w:t>и</w:t>
      </w:r>
      <w:r w:rsidRPr="00457157">
        <w:rPr>
          <w:szCs w:val="28"/>
        </w:rPr>
        <w:t>пальных общеобразовательных учреждений, соответствующий размеру инде</w:t>
      </w:r>
      <w:r w:rsidRPr="00457157">
        <w:rPr>
          <w:szCs w:val="28"/>
        </w:rPr>
        <w:t>к</w:t>
      </w:r>
      <w:r w:rsidRPr="00457157">
        <w:rPr>
          <w:szCs w:val="28"/>
        </w:rPr>
        <w:t>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6) Коэффициенты удорожания педагогической услуги в общеобразов</w:t>
      </w:r>
      <w:r w:rsidRPr="00457157">
        <w:rPr>
          <w:szCs w:val="28"/>
        </w:rPr>
        <w:t>а</w:t>
      </w:r>
      <w:r w:rsidRPr="00457157">
        <w:rPr>
          <w:szCs w:val="28"/>
        </w:rPr>
        <w:t>тельном учреждении учитывают: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lastRenderedPageBreak/>
        <w:t>обучение по программам дополнительного образования (группы пр</w:t>
      </w:r>
      <w:r w:rsidRPr="00457157">
        <w:rPr>
          <w:szCs w:val="28"/>
        </w:rPr>
        <w:t>о</w:t>
      </w:r>
      <w:r w:rsidRPr="00457157">
        <w:rPr>
          <w:szCs w:val="28"/>
        </w:rPr>
        <w:t xml:space="preserve">дленного дня и кружковая работа), деление классов на группы при изучении отдельных предметов в соответствии с </w:t>
      </w:r>
      <w:hyperlink w:anchor="Par364" w:history="1">
        <w:r w:rsidRPr="00457157">
          <w:rPr>
            <w:szCs w:val="28"/>
          </w:rPr>
          <w:t>таблицей 5</w:t>
        </w:r>
      </w:hyperlink>
      <w:r w:rsidRPr="00457157">
        <w:rPr>
          <w:szCs w:val="28"/>
        </w:rPr>
        <w:t>;</w:t>
      </w:r>
    </w:p>
    <w:p w:rsidR="00950C3E" w:rsidRPr="00457157" w:rsidRDefault="00950C3E" w:rsidP="00950C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7157">
        <w:rPr>
          <w:szCs w:val="28"/>
        </w:rPr>
        <w:t>повышенную стоимость образовательной услуги для обучающихся в о</w:t>
      </w:r>
      <w:r w:rsidRPr="00457157">
        <w:rPr>
          <w:szCs w:val="28"/>
        </w:rPr>
        <w:t>б</w:t>
      </w:r>
      <w:r w:rsidRPr="00457157">
        <w:rPr>
          <w:szCs w:val="28"/>
        </w:rPr>
        <w:t>щеобразовательных, гимназических (лицейских) классах, специальных (ко</w:t>
      </w:r>
      <w:r w:rsidRPr="00457157">
        <w:rPr>
          <w:szCs w:val="28"/>
        </w:rPr>
        <w:t>р</w:t>
      </w:r>
      <w:r w:rsidRPr="00457157">
        <w:rPr>
          <w:szCs w:val="28"/>
        </w:rPr>
        <w:t>рекционных) классах и классах компенсирующего обучения, находящихся на индивидуальном обучении на дому, находящихся на длительном лечении в больнице, в классах общеобразовательных учреждений, имеющих статус фед</w:t>
      </w:r>
      <w:r w:rsidRPr="00457157">
        <w:rPr>
          <w:szCs w:val="28"/>
        </w:rPr>
        <w:t>е</w:t>
      </w:r>
      <w:r w:rsidRPr="00457157">
        <w:rPr>
          <w:szCs w:val="28"/>
        </w:rPr>
        <w:t>ральной экспериментальной площадки или статус участника федерального эк</w:t>
      </w:r>
      <w:r w:rsidRPr="00457157">
        <w:rPr>
          <w:szCs w:val="28"/>
        </w:rPr>
        <w:t>с</w:t>
      </w:r>
      <w:r w:rsidRPr="00457157">
        <w:rPr>
          <w:szCs w:val="28"/>
        </w:rPr>
        <w:t>перимента в области образования, классах кадетских общеобразовательных учреждений, находящихся в центре временного содержания для несовершенн</w:t>
      </w:r>
      <w:r w:rsidRPr="00457157">
        <w:rPr>
          <w:szCs w:val="28"/>
        </w:rPr>
        <w:t>о</w:t>
      </w:r>
      <w:r w:rsidRPr="00457157">
        <w:rPr>
          <w:szCs w:val="28"/>
        </w:rPr>
        <w:t xml:space="preserve">летних правонарушителей, в соответствии с </w:t>
      </w:r>
      <w:hyperlink w:anchor="Par460" w:history="1">
        <w:r w:rsidRPr="00457157">
          <w:rPr>
            <w:szCs w:val="28"/>
          </w:rPr>
          <w:t>таблицей 6</w:t>
        </w:r>
      </w:hyperlink>
      <w:r w:rsidRPr="00457157">
        <w:rPr>
          <w:szCs w:val="28"/>
        </w:rPr>
        <w:t>.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9E7276">
        <w:rPr>
          <w:szCs w:val="28"/>
        </w:rPr>
        <w:t>Таблица 5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bookmarkStart w:id="4" w:name="Par364"/>
      <w:bookmarkEnd w:id="4"/>
      <w:r w:rsidRPr="009E7276">
        <w:rPr>
          <w:szCs w:val="28"/>
        </w:rPr>
        <w:t>Коэффициенты удорожания от различных факторов</w:t>
      </w: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(по муниципальным общеобразовательным учреждениям городских</w:t>
      </w:r>
    </w:p>
    <w:p w:rsidR="00950C3E" w:rsidRPr="009E7276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и сельских населенных пунктов)</w:t>
      </w:r>
    </w:p>
    <w:p w:rsidR="00950C3E" w:rsidRPr="00950C3E" w:rsidRDefault="00950C3E" w:rsidP="00950C3E">
      <w:pPr>
        <w:autoSpaceDE w:val="0"/>
        <w:autoSpaceDN w:val="0"/>
        <w:adjustRightInd w:val="0"/>
        <w:ind w:firstLine="709"/>
        <w:jc w:val="both"/>
        <w:rPr>
          <w:sz w:val="6"/>
          <w:szCs w:val="20"/>
        </w:rPr>
      </w:pPr>
    </w:p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1"/>
        <w:gridCol w:w="709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950C3E" w:rsidRPr="00457157" w:rsidTr="006B24E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Ступени обр</w:t>
            </w:r>
            <w:r w:rsidRPr="00457157">
              <w:rPr>
                <w:sz w:val="22"/>
                <w:szCs w:val="22"/>
              </w:rPr>
              <w:t>а</w:t>
            </w:r>
            <w:r w:rsidRPr="00457157">
              <w:rPr>
                <w:sz w:val="22"/>
                <w:szCs w:val="22"/>
              </w:rPr>
              <w:t>зования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Коэффициенты удорожания в зависимости от: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Коэффициент</w:t>
            </w:r>
          </w:p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общего удорожания</w:t>
            </w:r>
          </w:p>
        </w:tc>
      </w:tr>
      <w:tr w:rsidR="00950C3E" w:rsidRPr="00457157" w:rsidTr="006B24E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деления классов</w:t>
            </w:r>
          </w:p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 группы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наличия групп продленного дня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наличия кружков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50C3E" w:rsidRPr="00457157" w:rsidTr="006B24E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горо</w:t>
            </w:r>
            <w:r w:rsidRPr="00457157">
              <w:rPr>
                <w:sz w:val="22"/>
                <w:szCs w:val="22"/>
              </w:rPr>
              <w:t>д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ленные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сельские населе</w:t>
            </w:r>
            <w:r w:rsidRPr="00457157">
              <w:rPr>
                <w:sz w:val="22"/>
                <w:szCs w:val="22"/>
              </w:rPr>
              <w:t>н</w:t>
            </w:r>
            <w:r w:rsidRPr="00457157">
              <w:rPr>
                <w:sz w:val="22"/>
                <w:szCs w:val="22"/>
              </w:rPr>
              <w:t>ные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57157">
              <w:rPr>
                <w:spacing w:val="-6"/>
                <w:sz w:val="22"/>
                <w:szCs w:val="22"/>
              </w:rPr>
              <w:t>г</w:t>
            </w:r>
            <w:r w:rsidRPr="00457157">
              <w:rPr>
                <w:spacing w:val="-6"/>
                <w:sz w:val="22"/>
                <w:szCs w:val="22"/>
              </w:rPr>
              <w:t>о</w:t>
            </w:r>
            <w:r w:rsidRPr="00457157">
              <w:rPr>
                <w:spacing w:val="-6"/>
                <w:sz w:val="22"/>
                <w:szCs w:val="22"/>
              </w:rPr>
              <w:t>ро</w:t>
            </w:r>
            <w:r w:rsidRPr="00457157">
              <w:rPr>
                <w:spacing w:val="-6"/>
                <w:sz w:val="22"/>
                <w:szCs w:val="22"/>
              </w:rPr>
              <w:t>д</w:t>
            </w:r>
            <w:r w:rsidRPr="00457157">
              <w:rPr>
                <w:spacing w:val="-6"/>
                <w:sz w:val="22"/>
                <w:szCs w:val="22"/>
              </w:rPr>
              <w:t>ские населе</w:t>
            </w:r>
            <w:r w:rsidRPr="00457157">
              <w:rPr>
                <w:spacing w:val="-6"/>
                <w:sz w:val="22"/>
                <w:szCs w:val="22"/>
              </w:rPr>
              <w:t>н</w:t>
            </w:r>
            <w:r w:rsidRPr="00457157">
              <w:rPr>
                <w:spacing w:val="-6"/>
                <w:sz w:val="22"/>
                <w:szCs w:val="22"/>
              </w:rPr>
              <w:t>ные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</w:t>
            </w:r>
            <w:r w:rsidRPr="00457157">
              <w:rPr>
                <w:sz w:val="22"/>
                <w:szCs w:val="22"/>
              </w:rPr>
              <w:t>ь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</w:t>
            </w:r>
            <w:r w:rsidRPr="00457157">
              <w:rPr>
                <w:sz w:val="22"/>
                <w:szCs w:val="22"/>
              </w:rPr>
              <w:t>н</w:t>
            </w:r>
            <w:r w:rsidRPr="00457157">
              <w:rPr>
                <w:sz w:val="22"/>
                <w:szCs w:val="22"/>
              </w:rPr>
              <w:t>ные пун</w:t>
            </w:r>
            <w:r w:rsidRPr="00457157">
              <w:rPr>
                <w:sz w:val="22"/>
                <w:szCs w:val="22"/>
              </w:rPr>
              <w:t>к</w:t>
            </w:r>
            <w:r w:rsidRPr="00457157">
              <w:rPr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</w:t>
            </w:r>
            <w:r w:rsidRPr="00457157">
              <w:rPr>
                <w:sz w:val="22"/>
                <w:szCs w:val="22"/>
              </w:rPr>
              <w:t>о</w:t>
            </w:r>
            <w:r w:rsidRPr="00457157">
              <w:rPr>
                <w:sz w:val="22"/>
                <w:szCs w:val="22"/>
              </w:rPr>
              <w:t>ро</w:t>
            </w:r>
            <w:r w:rsidRPr="00457157">
              <w:rPr>
                <w:sz w:val="22"/>
                <w:szCs w:val="22"/>
              </w:rPr>
              <w:t>д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</w:t>
            </w:r>
            <w:r w:rsidRPr="00457157">
              <w:rPr>
                <w:sz w:val="22"/>
                <w:szCs w:val="22"/>
              </w:rPr>
              <w:t>н</w:t>
            </w:r>
            <w:r w:rsidRPr="00457157">
              <w:rPr>
                <w:sz w:val="22"/>
                <w:szCs w:val="22"/>
              </w:rPr>
              <w:t>ные пун</w:t>
            </w:r>
            <w:r w:rsidRPr="00457157">
              <w:rPr>
                <w:sz w:val="22"/>
                <w:szCs w:val="22"/>
              </w:rPr>
              <w:t>к</w:t>
            </w:r>
            <w:r w:rsidRPr="00457157">
              <w:rPr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</w:t>
            </w:r>
            <w:r w:rsidRPr="00457157">
              <w:rPr>
                <w:sz w:val="22"/>
                <w:szCs w:val="22"/>
              </w:rPr>
              <w:t>ь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</w:t>
            </w:r>
            <w:r w:rsidRPr="00457157">
              <w:rPr>
                <w:sz w:val="22"/>
                <w:szCs w:val="22"/>
              </w:rPr>
              <w:t>н</w:t>
            </w:r>
            <w:r w:rsidRPr="00457157">
              <w:rPr>
                <w:sz w:val="22"/>
                <w:szCs w:val="22"/>
              </w:rPr>
              <w:t>ные пун</w:t>
            </w:r>
            <w:r w:rsidRPr="00457157">
              <w:rPr>
                <w:sz w:val="22"/>
                <w:szCs w:val="22"/>
              </w:rPr>
              <w:t>к</w:t>
            </w:r>
            <w:r w:rsidRPr="00457157">
              <w:rPr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</w:t>
            </w:r>
            <w:r w:rsidRPr="00457157">
              <w:rPr>
                <w:sz w:val="22"/>
                <w:szCs w:val="22"/>
              </w:rPr>
              <w:t>о</w:t>
            </w:r>
            <w:r w:rsidRPr="00457157">
              <w:rPr>
                <w:sz w:val="22"/>
                <w:szCs w:val="22"/>
              </w:rPr>
              <w:t>ро</w:t>
            </w:r>
            <w:r w:rsidRPr="00457157">
              <w:rPr>
                <w:sz w:val="22"/>
                <w:szCs w:val="22"/>
              </w:rPr>
              <w:t>д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</w:t>
            </w:r>
            <w:r w:rsidRPr="00457157">
              <w:rPr>
                <w:sz w:val="22"/>
                <w:szCs w:val="22"/>
              </w:rPr>
              <w:t>н</w:t>
            </w:r>
            <w:r w:rsidRPr="00457157">
              <w:rPr>
                <w:sz w:val="22"/>
                <w:szCs w:val="22"/>
              </w:rPr>
              <w:t>ные пун</w:t>
            </w:r>
            <w:r w:rsidRPr="00457157">
              <w:rPr>
                <w:sz w:val="22"/>
                <w:szCs w:val="22"/>
              </w:rPr>
              <w:t>к</w:t>
            </w:r>
            <w:r w:rsidRPr="00457157">
              <w:rPr>
                <w:sz w:val="22"/>
                <w:szCs w:val="22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ЗАТО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сел</w:t>
            </w:r>
            <w:r w:rsidRPr="00457157">
              <w:rPr>
                <w:sz w:val="22"/>
                <w:szCs w:val="22"/>
              </w:rPr>
              <w:t>ь</w:t>
            </w:r>
            <w:r w:rsidRPr="00457157">
              <w:rPr>
                <w:sz w:val="22"/>
                <w:szCs w:val="22"/>
              </w:rPr>
              <w:t>ские нас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ленные пункты</w:t>
            </w:r>
          </w:p>
        </w:tc>
      </w:tr>
      <w:tr w:rsidR="00950C3E" w:rsidRPr="00457157" w:rsidTr="006B24E4">
        <w:trPr>
          <w:trHeight w:val="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1,29</w:t>
            </w:r>
          </w:p>
        </w:tc>
      </w:tr>
      <w:tr w:rsidR="00950C3E" w:rsidRPr="00457157" w:rsidTr="006B24E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2-я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1,04</w:t>
            </w:r>
          </w:p>
        </w:tc>
      </w:tr>
      <w:tr w:rsidR="00950C3E" w:rsidRPr="00457157" w:rsidTr="006B24E4">
        <w:trPr>
          <w:trHeight w:val="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1,07</w:t>
            </w:r>
          </w:p>
        </w:tc>
      </w:tr>
      <w:tr w:rsidR="00950C3E" w:rsidRPr="00457157" w:rsidTr="006B24E4">
        <w:trPr>
          <w:trHeight w:val="7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57157">
              <w:rPr>
                <w:spacing w:val="-6"/>
                <w:sz w:val="22"/>
                <w:szCs w:val="22"/>
              </w:rPr>
              <w:t>Федеральный государстве</w:t>
            </w:r>
            <w:r w:rsidRPr="00457157">
              <w:rPr>
                <w:spacing w:val="-6"/>
                <w:sz w:val="22"/>
                <w:szCs w:val="22"/>
              </w:rPr>
              <w:t>н</w:t>
            </w:r>
            <w:r w:rsidRPr="00457157">
              <w:rPr>
                <w:spacing w:val="-6"/>
                <w:sz w:val="22"/>
                <w:szCs w:val="22"/>
              </w:rPr>
              <w:t>ный образов</w:t>
            </w:r>
            <w:r w:rsidRPr="00457157">
              <w:rPr>
                <w:spacing w:val="-6"/>
                <w:sz w:val="22"/>
                <w:szCs w:val="22"/>
              </w:rPr>
              <w:t>а</w:t>
            </w:r>
            <w:r w:rsidRPr="00457157">
              <w:rPr>
                <w:spacing w:val="-6"/>
                <w:sz w:val="22"/>
                <w:szCs w:val="22"/>
              </w:rPr>
              <w:t>тельный ста</w:t>
            </w:r>
            <w:r w:rsidRPr="00457157">
              <w:rPr>
                <w:spacing w:val="-6"/>
                <w:sz w:val="22"/>
                <w:szCs w:val="22"/>
              </w:rPr>
              <w:t>н</w:t>
            </w:r>
            <w:r w:rsidRPr="00457157">
              <w:rPr>
                <w:spacing w:val="-6"/>
                <w:sz w:val="22"/>
                <w:szCs w:val="22"/>
              </w:rPr>
              <w:t>дарт начальн</w:t>
            </w:r>
            <w:r w:rsidRPr="00457157">
              <w:rPr>
                <w:spacing w:val="-6"/>
                <w:sz w:val="22"/>
                <w:szCs w:val="22"/>
              </w:rPr>
              <w:t>о</w:t>
            </w:r>
            <w:r w:rsidRPr="00457157">
              <w:rPr>
                <w:spacing w:val="-6"/>
                <w:sz w:val="22"/>
                <w:szCs w:val="22"/>
              </w:rPr>
              <w:t>го общего обр</w:t>
            </w:r>
            <w:r w:rsidRPr="00457157">
              <w:rPr>
                <w:spacing w:val="-6"/>
                <w:sz w:val="22"/>
                <w:szCs w:val="22"/>
              </w:rPr>
              <w:t>а</w:t>
            </w:r>
            <w:r w:rsidRPr="00457157">
              <w:rPr>
                <w:spacing w:val="-6"/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1,26</w:t>
            </w:r>
          </w:p>
        </w:tc>
      </w:tr>
      <w:tr w:rsidR="00950C3E" w:rsidRPr="00457157" w:rsidTr="006B24E4">
        <w:trPr>
          <w:trHeight w:val="3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57157">
              <w:rPr>
                <w:spacing w:val="-6"/>
                <w:sz w:val="22"/>
                <w:szCs w:val="22"/>
              </w:rPr>
              <w:t>Федеральный государстве</w:t>
            </w:r>
            <w:r w:rsidRPr="00457157">
              <w:rPr>
                <w:spacing w:val="-6"/>
                <w:sz w:val="22"/>
                <w:szCs w:val="22"/>
              </w:rPr>
              <w:t>н</w:t>
            </w:r>
            <w:r w:rsidRPr="00457157">
              <w:rPr>
                <w:spacing w:val="-6"/>
                <w:sz w:val="22"/>
                <w:szCs w:val="22"/>
              </w:rPr>
              <w:t>ный образов</w:t>
            </w:r>
            <w:r w:rsidRPr="00457157">
              <w:rPr>
                <w:spacing w:val="-6"/>
                <w:sz w:val="22"/>
                <w:szCs w:val="22"/>
              </w:rPr>
              <w:t>а</w:t>
            </w:r>
            <w:r w:rsidRPr="00457157">
              <w:rPr>
                <w:spacing w:val="-6"/>
                <w:sz w:val="22"/>
                <w:szCs w:val="22"/>
              </w:rPr>
              <w:t>тельный ста</w:t>
            </w:r>
            <w:r w:rsidRPr="00457157">
              <w:rPr>
                <w:spacing w:val="-6"/>
                <w:sz w:val="22"/>
                <w:szCs w:val="22"/>
              </w:rPr>
              <w:t>н</w:t>
            </w:r>
            <w:r w:rsidRPr="00457157">
              <w:rPr>
                <w:spacing w:val="-6"/>
                <w:sz w:val="22"/>
                <w:szCs w:val="22"/>
              </w:rPr>
              <w:t>дарт основного общего образ</w:t>
            </w:r>
            <w:r w:rsidRPr="00457157">
              <w:rPr>
                <w:spacing w:val="-6"/>
                <w:sz w:val="22"/>
                <w:szCs w:val="22"/>
              </w:rPr>
              <w:t>о</w:t>
            </w:r>
            <w:r w:rsidRPr="00457157">
              <w:rPr>
                <w:spacing w:val="-6"/>
                <w:sz w:val="22"/>
                <w:szCs w:val="22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1,02</w:t>
            </w:r>
          </w:p>
        </w:tc>
      </w:tr>
    </w:tbl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  <w:bookmarkStart w:id="5" w:name="_GoBack"/>
      <w:bookmarkEnd w:id="5"/>
      <w:r w:rsidRPr="009E7276">
        <w:rPr>
          <w:szCs w:val="28"/>
        </w:rPr>
        <w:t>Таблица 6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950C3E" w:rsidRDefault="00950C3E" w:rsidP="00950C3E">
      <w:pPr>
        <w:autoSpaceDE w:val="0"/>
        <w:autoSpaceDN w:val="0"/>
        <w:adjustRightInd w:val="0"/>
        <w:jc w:val="center"/>
        <w:rPr>
          <w:szCs w:val="28"/>
        </w:rPr>
      </w:pPr>
      <w:bookmarkStart w:id="6" w:name="Par460"/>
      <w:bookmarkEnd w:id="6"/>
      <w:r w:rsidRPr="009E7276">
        <w:rPr>
          <w:szCs w:val="28"/>
        </w:rPr>
        <w:t>Коэффициенты удорожания по видам классов</w:t>
      </w:r>
    </w:p>
    <w:p w:rsidR="00950C3E" w:rsidRPr="009E7276" w:rsidRDefault="00950C3E" w:rsidP="00950C3E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479"/>
        <w:gridCol w:w="2375"/>
      </w:tblGrid>
      <w:tr w:rsidR="00950C3E" w:rsidRPr="00457157" w:rsidTr="006B24E4">
        <w:tc>
          <w:tcPr>
            <w:tcW w:w="7479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Виды классов</w:t>
            </w:r>
          </w:p>
        </w:tc>
        <w:tc>
          <w:tcPr>
            <w:tcW w:w="2375" w:type="dxa"/>
            <w:vAlign w:val="center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Удорожание услуги за счет повышающих коэффициентов опл</w:t>
            </w:r>
            <w:r w:rsidRPr="00457157">
              <w:rPr>
                <w:sz w:val="22"/>
                <w:szCs w:val="22"/>
              </w:rPr>
              <w:t>а</w:t>
            </w:r>
            <w:r w:rsidRPr="00457157">
              <w:rPr>
                <w:sz w:val="22"/>
                <w:szCs w:val="22"/>
              </w:rPr>
              <w:t>ты труда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Общеобразовательные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Гимназические (лицейские)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1,15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Специальные (коррекционные), обучение на дому, в больнице, центре вр</w:t>
            </w:r>
            <w:r w:rsidRPr="00457157">
              <w:rPr>
                <w:sz w:val="22"/>
                <w:szCs w:val="22"/>
              </w:rPr>
              <w:t>е</w:t>
            </w:r>
            <w:r w:rsidRPr="00457157">
              <w:rPr>
                <w:sz w:val="22"/>
                <w:szCs w:val="22"/>
              </w:rPr>
              <w:t>менного содержания для несовершеннолетних правонарушителей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1,20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Компенсирующего обучения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Классы общеобразовательных учреждений, имеющих статус федеральной экспериментальной площадки или статус участника федерального экспер</w:t>
            </w:r>
            <w:r w:rsidRPr="00457157">
              <w:rPr>
                <w:sz w:val="22"/>
                <w:szCs w:val="22"/>
              </w:rPr>
              <w:t>и</w:t>
            </w:r>
            <w:r w:rsidRPr="00457157">
              <w:rPr>
                <w:sz w:val="22"/>
                <w:szCs w:val="22"/>
              </w:rPr>
              <w:t>мента в области образования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3,84</w:t>
            </w:r>
          </w:p>
        </w:tc>
      </w:tr>
      <w:tr w:rsidR="00950C3E" w:rsidRPr="00457157" w:rsidTr="006B24E4">
        <w:tc>
          <w:tcPr>
            <w:tcW w:w="7479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Классы кадетских общеобразовательных учреждений, обучение в больнице инфицированных туберкулезом</w:t>
            </w:r>
          </w:p>
        </w:tc>
        <w:tc>
          <w:tcPr>
            <w:tcW w:w="2375" w:type="dxa"/>
          </w:tcPr>
          <w:p w:rsidR="00950C3E" w:rsidRPr="00457157" w:rsidRDefault="00950C3E" w:rsidP="006B24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7157">
              <w:rPr>
                <w:sz w:val="22"/>
                <w:szCs w:val="22"/>
              </w:rPr>
              <w:t>1,25</w:t>
            </w:r>
          </w:p>
        </w:tc>
      </w:tr>
    </w:tbl>
    <w:p w:rsidR="00950C3E" w:rsidRPr="009E7276" w:rsidRDefault="00950C3E" w:rsidP="00950C3E">
      <w:pPr>
        <w:rPr>
          <w:sz w:val="24"/>
          <w:szCs w:val="24"/>
        </w:rPr>
      </w:pPr>
    </w:p>
    <w:p w:rsidR="00950C3E" w:rsidRPr="009E7276" w:rsidRDefault="00950C3E" w:rsidP="00950C3E">
      <w:pPr>
        <w:rPr>
          <w:sz w:val="24"/>
          <w:szCs w:val="24"/>
          <w:lang w:val="en-US"/>
        </w:rPr>
      </w:pPr>
    </w:p>
    <w:p w:rsidR="007A720C" w:rsidRPr="00950C3E" w:rsidRDefault="007A720C" w:rsidP="00950C3E"/>
    <w:sectPr w:rsidR="007A720C" w:rsidRPr="00950C3E" w:rsidSect="00950C3E">
      <w:headerReference w:type="even" r:id="rId55"/>
      <w:headerReference w:type="default" r:id="rId5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0C3E">
      <w:rPr>
        <w:rStyle w:val="a7"/>
        <w:noProof/>
      </w:rPr>
      <w:t>16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537B1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A00A1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8F4F82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0C3E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50" Type="http://schemas.openxmlformats.org/officeDocument/2006/relationships/image" Target="media/image41.wmf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7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41" Type="http://schemas.openxmlformats.org/officeDocument/2006/relationships/hyperlink" Target="consultantplus://offline/ref=444878D7B34321B3783F1EE9D4B668525967B9AF00F98C183D17649C7ExEW3H" TargetMode="External"/><Relationship Id="rId54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6.wmf"/><Relationship Id="rId53" Type="http://schemas.openxmlformats.org/officeDocument/2006/relationships/image" Target="media/image44.wmf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0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5.wmf"/><Relationship Id="rId52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86FD-87F5-4B83-990E-497F3B45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3945</Words>
  <Characters>30257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2</cp:revision>
  <cp:lastPrinted>2018-10-08T07:21:00Z</cp:lastPrinted>
  <dcterms:created xsi:type="dcterms:W3CDTF">2021-10-11T10:52:00Z</dcterms:created>
  <dcterms:modified xsi:type="dcterms:W3CDTF">2021-10-11T10:52:00Z</dcterms:modified>
</cp:coreProperties>
</file>